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2F6" w:rsidRDefault="00B052F6" w:rsidP="0088129E">
      <w:pPr>
        <w:pStyle w:val="ps1Char"/>
        <w:rPr>
          <w:rFonts w:hint="cs"/>
        </w:rPr>
      </w:pPr>
    </w:p>
    <w:tbl>
      <w:tblPr>
        <w:tblpPr w:leftFromText="180" w:rightFromText="180" w:vertAnchor="page" w:horzAnchor="margin" w:tblpXSpec="center" w:tblpY="2791"/>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34"/>
        <w:gridCol w:w="3330"/>
        <w:gridCol w:w="990"/>
      </w:tblGrid>
      <w:tr w:rsidR="00DA3516" w:rsidRPr="00A85F75" w:rsidTr="00736B6B">
        <w:trPr>
          <w:trHeight w:val="307"/>
        </w:trPr>
        <w:tc>
          <w:tcPr>
            <w:tcW w:w="5834" w:type="dxa"/>
            <w:vAlign w:val="center"/>
          </w:tcPr>
          <w:p w:rsidR="00DA3516" w:rsidRPr="00DA3516" w:rsidRDefault="00DA3516" w:rsidP="0088129E">
            <w:pPr>
              <w:pStyle w:val="ps1Char"/>
              <w:rPr>
                <w:rtl/>
              </w:rPr>
            </w:pPr>
            <w:r w:rsidRPr="00DA3516">
              <w:br w:type="page"/>
            </w:r>
            <w:r w:rsidR="009B6982">
              <w:rPr>
                <w:rFonts w:hint="cs"/>
                <w:rtl/>
              </w:rPr>
              <w:t>التذوق الدرامي</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اسم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bCs/>
                <w:sz w:val="24"/>
                <w:szCs w:val="24"/>
              </w:rPr>
              <w:br w:type="page"/>
              <w:t>.</w:t>
            </w:r>
            <w:r w:rsidRPr="00A85F75">
              <w:rPr>
                <w:rFonts w:asciiTheme="majorBidi" w:hAnsiTheme="majorBidi" w:cstheme="majorBidi"/>
                <w:b/>
                <w:sz w:val="24"/>
                <w:szCs w:val="24"/>
              </w:rPr>
              <w:t>1</w:t>
            </w:r>
          </w:p>
        </w:tc>
      </w:tr>
      <w:tr w:rsidR="00DA3516" w:rsidRPr="00A85F75" w:rsidTr="00736B6B">
        <w:trPr>
          <w:trHeight w:val="307"/>
        </w:trPr>
        <w:tc>
          <w:tcPr>
            <w:tcW w:w="5834" w:type="dxa"/>
          </w:tcPr>
          <w:p w:rsidR="00DA3516" w:rsidRPr="00AC3CEA" w:rsidRDefault="00AC3CEA" w:rsidP="00AC3CEA">
            <w:pPr>
              <w:pStyle w:val="ps2"/>
              <w:bidi/>
              <w:spacing w:before="40" w:after="40" w:line="240" w:lineRule="auto"/>
              <w:rPr>
                <w:rFonts w:asciiTheme="majorBidi" w:hAnsiTheme="majorBidi" w:cstheme="majorBidi"/>
                <w:b w:val="0"/>
                <w:bCs w:val="0"/>
                <w:sz w:val="24"/>
              </w:rPr>
            </w:pPr>
            <w:r w:rsidRPr="00AC3CEA">
              <w:rPr>
                <w:rFonts w:asciiTheme="majorBidi" w:hAnsiTheme="majorBidi" w:cstheme="majorBidi"/>
                <w:b w:val="0"/>
                <w:bCs w:val="0"/>
                <w:sz w:val="24"/>
                <w:rtl/>
              </w:rPr>
              <w:t>200</w:t>
            </w:r>
            <w:r w:rsidRPr="00AC3CEA">
              <w:rPr>
                <w:rFonts w:asciiTheme="majorBidi" w:hAnsiTheme="majorBidi" w:cstheme="majorBidi" w:hint="cs"/>
                <w:b w:val="0"/>
                <w:bCs w:val="0"/>
                <w:sz w:val="24"/>
                <w:rtl/>
              </w:rPr>
              <w:t>2213</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رقم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tl/>
              </w:rPr>
            </w:pPr>
            <w:r w:rsidRPr="00A85F75">
              <w:rPr>
                <w:rFonts w:asciiTheme="majorBidi" w:hAnsiTheme="majorBidi" w:cstheme="majorBidi"/>
                <w:b/>
                <w:sz w:val="24"/>
                <w:szCs w:val="24"/>
              </w:rPr>
              <w:t>.2</w:t>
            </w:r>
          </w:p>
        </w:tc>
      </w:tr>
      <w:tr w:rsidR="00DA3516" w:rsidRPr="00A85F75" w:rsidTr="00736B6B">
        <w:trPr>
          <w:trHeight w:val="307"/>
        </w:trPr>
        <w:tc>
          <w:tcPr>
            <w:tcW w:w="5834" w:type="dxa"/>
          </w:tcPr>
          <w:p w:rsidR="00DA3516" w:rsidRPr="00A85F75" w:rsidRDefault="00DA3516" w:rsidP="0088129E">
            <w:pPr>
              <w:pStyle w:val="ps1Char"/>
            </w:pPr>
            <w:r>
              <w:rPr>
                <w:rFonts w:hint="cs"/>
                <w:rtl/>
              </w:rPr>
              <w:t>3 ساعات</w:t>
            </w:r>
          </w:p>
        </w:tc>
        <w:tc>
          <w:tcPr>
            <w:tcW w:w="3330" w:type="dxa"/>
            <w:shd w:val="clear" w:color="auto" w:fill="FFFFFF"/>
          </w:tcPr>
          <w:p w:rsidR="00DA3516" w:rsidRPr="00A85F75" w:rsidRDefault="00DA3516" w:rsidP="0088129E">
            <w:pPr>
              <w:pStyle w:val="ps1Char"/>
            </w:pPr>
            <w:r w:rsidRPr="00A85F75">
              <w:rPr>
                <w:rtl/>
              </w:rPr>
              <w:t>الساعات المعتمدة (نظرية،</w:t>
            </w:r>
            <w:r>
              <w:rPr>
                <w:rFonts w:hint="cs"/>
                <w:rtl/>
              </w:rPr>
              <w:t xml:space="preserve"> </w:t>
            </w:r>
            <w:r w:rsidRPr="00A85F75">
              <w:rPr>
                <w:rtl/>
              </w:rPr>
              <w:t>عملية)</w:t>
            </w:r>
          </w:p>
        </w:tc>
        <w:tc>
          <w:tcPr>
            <w:tcW w:w="990" w:type="dxa"/>
            <w:vMerge w:val="restart"/>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.3</w:t>
            </w:r>
          </w:p>
        </w:tc>
      </w:tr>
      <w:tr w:rsidR="00DA3516" w:rsidRPr="00A85F75" w:rsidTr="00736B6B">
        <w:trPr>
          <w:trHeight w:val="307"/>
        </w:trPr>
        <w:tc>
          <w:tcPr>
            <w:tcW w:w="5834" w:type="dxa"/>
          </w:tcPr>
          <w:p w:rsidR="00DA3516" w:rsidRPr="00A85F75" w:rsidRDefault="00DA3516" w:rsidP="0088129E">
            <w:pPr>
              <w:pStyle w:val="ps1Char"/>
            </w:pPr>
            <w:r>
              <w:rPr>
                <w:rFonts w:hint="cs"/>
                <w:rtl/>
              </w:rPr>
              <w:t>3 ساعات</w:t>
            </w:r>
          </w:p>
        </w:tc>
        <w:tc>
          <w:tcPr>
            <w:tcW w:w="3330" w:type="dxa"/>
            <w:shd w:val="clear" w:color="auto" w:fill="FFFFFF"/>
          </w:tcPr>
          <w:p w:rsidR="00DA3516" w:rsidRPr="00A85F75" w:rsidRDefault="00DA3516" w:rsidP="0088129E">
            <w:pPr>
              <w:pStyle w:val="ps1Char"/>
            </w:pPr>
            <w:r w:rsidRPr="00A85F75">
              <w:rPr>
                <w:rtl/>
              </w:rPr>
              <w:t>الساعات الفعلية (نظرية، عملية)</w:t>
            </w:r>
          </w:p>
        </w:tc>
        <w:tc>
          <w:tcPr>
            <w:tcW w:w="990" w:type="dxa"/>
            <w:vMerge/>
            <w:vAlign w:val="center"/>
          </w:tcPr>
          <w:p w:rsidR="00DA3516" w:rsidRPr="00A85F75" w:rsidRDefault="00DA3516" w:rsidP="00DA3516">
            <w:pPr>
              <w:bidi/>
              <w:spacing w:before="40" w:after="40"/>
              <w:jc w:val="center"/>
              <w:rPr>
                <w:rFonts w:asciiTheme="majorBidi" w:hAnsiTheme="majorBidi" w:cstheme="majorBidi"/>
                <w:b/>
                <w:sz w:val="24"/>
                <w:szCs w:val="24"/>
              </w:rPr>
            </w:pPr>
          </w:p>
        </w:tc>
      </w:tr>
      <w:tr w:rsidR="00DA3516" w:rsidRPr="00A85F75" w:rsidTr="00736B6B">
        <w:trPr>
          <w:trHeight w:val="354"/>
        </w:trPr>
        <w:tc>
          <w:tcPr>
            <w:tcW w:w="5834" w:type="dxa"/>
          </w:tcPr>
          <w:p w:rsidR="00DA3516" w:rsidRPr="00A85F75" w:rsidRDefault="00DA3516" w:rsidP="0088129E">
            <w:pPr>
              <w:pStyle w:val="ps1Char"/>
            </w:pPr>
            <w:r>
              <w:rPr>
                <w:rFonts w:hint="cs"/>
                <w:rtl/>
              </w:rPr>
              <w:t>لا يوجد</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المتطلّبات السابقة/المتطلبات المتزامنة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.4</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 xml:space="preserve">الفنون المسرحية </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اسم البرنامج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.5</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2</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رقم البرنامج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.6</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 xml:space="preserve">الجامعة الأردنية </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اسم الجامعة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.7</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كلية الفنون والتصميم</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الكلية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.8</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قسم الفنون المسرحية</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القسم</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.9</w:t>
            </w:r>
          </w:p>
        </w:tc>
      </w:tr>
      <w:tr w:rsidR="00AC3CEA" w:rsidRPr="00A85F75" w:rsidTr="006675D8">
        <w:trPr>
          <w:trHeight w:val="399"/>
        </w:trPr>
        <w:tc>
          <w:tcPr>
            <w:tcW w:w="5834" w:type="dxa"/>
            <w:vAlign w:val="center"/>
          </w:tcPr>
          <w:p w:rsidR="00AC3CEA" w:rsidRPr="00FE6762" w:rsidRDefault="00AC3CEA" w:rsidP="00AC3CEA">
            <w:pPr>
              <w:pStyle w:val="ps1Char"/>
              <w:rPr>
                <w:rFonts w:ascii="Sakkal Majalla" w:hAnsi="Sakkal Majalla" w:cs="Sakkal Majalla"/>
              </w:rPr>
            </w:pPr>
            <w:r>
              <w:rPr>
                <w:rFonts w:hint="cs"/>
                <w:rtl/>
              </w:rPr>
              <w:t xml:space="preserve">متطلب كلية </w:t>
            </w:r>
            <w:r>
              <w:rPr>
                <w:rFonts w:hint="cs"/>
                <w:rtl/>
              </w:rPr>
              <w:t>إجباري</w:t>
            </w:r>
            <w:r>
              <w:rPr>
                <w:rFonts w:hint="cs"/>
                <w:rtl/>
              </w:rPr>
              <w:t xml:space="preserve"> </w:t>
            </w:r>
            <w:r w:rsidRPr="006F6A13">
              <w:rPr>
                <w:rFonts w:hint="cs"/>
                <w:rtl/>
              </w:rPr>
              <w:t xml:space="preserve"> / </w:t>
            </w:r>
            <w:r>
              <w:rPr>
                <w:rFonts w:hint="cs"/>
                <w:rtl/>
              </w:rPr>
              <w:t>جميع السنوات</w:t>
            </w:r>
          </w:p>
        </w:tc>
        <w:tc>
          <w:tcPr>
            <w:tcW w:w="3330" w:type="dxa"/>
            <w:shd w:val="clear" w:color="auto" w:fill="FFFFFF"/>
            <w:vAlign w:val="center"/>
          </w:tcPr>
          <w:p w:rsidR="00AC3CEA" w:rsidRPr="00A85F75" w:rsidRDefault="00AC3CEA" w:rsidP="00AC3CEA">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مستوى المادة</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.10</w:t>
            </w:r>
          </w:p>
        </w:tc>
      </w:tr>
      <w:tr w:rsidR="00AC3CEA" w:rsidRPr="00A85F75" w:rsidTr="00736B6B">
        <w:trPr>
          <w:trHeight w:val="307"/>
        </w:trPr>
        <w:tc>
          <w:tcPr>
            <w:tcW w:w="5834" w:type="dxa"/>
          </w:tcPr>
          <w:p w:rsidR="00AC3CEA" w:rsidRPr="00DA3516" w:rsidRDefault="00AC3CEA" w:rsidP="00AC3CEA">
            <w:pPr>
              <w:pStyle w:val="ps1Char"/>
            </w:pPr>
            <w:r w:rsidRPr="00DA3516">
              <w:rPr>
                <w:rFonts w:hint="cs"/>
                <w:rtl/>
              </w:rPr>
              <w:t>202</w:t>
            </w:r>
            <w:r>
              <w:rPr>
                <w:rFonts w:hint="cs"/>
                <w:rtl/>
              </w:rPr>
              <w:t>2</w:t>
            </w:r>
            <w:r w:rsidRPr="00DA3516">
              <w:rPr>
                <w:rFonts w:hint="cs"/>
                <w:rtl/>
              </w:rPr>
              <w:t>/202</w:t>
            </w:r>
            <w:r>
              <w:rPr>
                <w:rFonts w:hint="cs"/>
                <w:rtl/>
              </w:rPr>
              <w:t>3</w:t>
            </w:r>
            <w:r w:rsidRPr="00DA3516">
              <w:rPr>
                <w:rFonts w:hint="cs"/>
                <w:rtl/>
              </w:rPr>
              <w:t xml:space="preserve">  /</w:t>
            </w:r>
            <w:r>
              <w:rPr>
                <w:rFonts w:hint="cs"/>
                <w:rtl/>
              </w:rPr>
              <w:t>الفصل الدراسي الأول</w:t>
            </w:r>
          </w:p>
        </w:tc>
        <w:tc>
          <w:tcPr>
            <w:tcW w:w="3330" w:type="dxa"/>
            <w:shd w:val="clear" w:color="auto" w:fill="FFFFFF"/>
          </w:tcPr>
          <w:p w:rsidR="00AC3CEA" w:rsidRPr="00A85F75" w:rsidRDefault="00AC3CEA" w:rsidP="00AC3CEA">
            <w:pPr>
              <w:tabs>
                <w:tab w:val="left" w:pos="900"/>
              </w:tabs>
              <w:bidi/>
              <w:rPr>
                <w:rFonts w:asciiTheme="majorBidi" w:hAnsiTheme="majorBidi" w:cstheme="majorBidi"/>
                <w:bCs/>
                <w:sz w:val="24"/>
                <w:szCs w:val="24"/>
              </w:rPr>
            </w:pPr>
            <w:r w:rsidRPr="00A85F75">
              <w:rPr>
                <w:rFonts w:asciiTheme="majorBidi" w:hAnsiTheme="majorBidi" w:cstheme="majorBidi"/>
                <w:sz w:val="24"/>
                <w:szCs w:val="24"/>
                <w:rtl/>
              </w:rPr>
              <w:t>العام الجامعي/ الفصل الدراسي</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.11</w:t>
            </w:r>
          </w:p>
        </w:tc>
      </w:tr>
      <w:tr w:rsidR="00AC3CEA" w:rsidRPr="00A85F75" w:rsidTr="00736B6B">
        <w:trPr>
          <w:trHeight w:val="307"/>
        </w:trPr>
        <w:tc>
          <w:tcPr>
            <w:tcW w:w="5834" w:type="dxa"/>
          </w:tcPr>
          <w:p w:rsidR="00AC3CEA" w:rsidRPr="00DA3516" w:rsidRDefault="00AC3CEA" w:rsidP="00AC3CEA">
            <w:pPr>
              <w:pStyle w:val="ps1Char"/>
            </w:pPr>
            <w:r w:rsidRPr="00DA3516">
              <w:rPr>
                <w:rFonts w:hint="cs"/>
                <w:rtl/>
              </w:rPr>
              <w:t>بكالوريوس</w:t>
            </w:r>
          </w:p>
        </w:tc>
        <w:tc>
          <w:tcPr>
            <w:tcW w:w="3330" w:type="dxa"/>
            <w:shd w:val="clear" w:color="auto" w:fill="FFFFFF"/>
            <w:vAlign w:val="center"/>
          </w:tcPr>
          <w:p w:rsidR="00AC3CEA" w:rsidRPr="00A85F75" w:rsidRDefault="00AC3CEA" w:rsidP="00AC3CEA">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الدرجة العلمية للبرنامج</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.12</w:t>
            </w:r>
          </w:p>
        </w:tc>
      </w:tr>
      <w:tr w:rsidR="00AC3CEA" w:rsidRPr="00A85F75" w:rsidTr="00736B6B">
        <w:trPr>
          <w:trHeight w:val="307"/>
        </w:trPr>
        <w:tc>
          <w:tcPr>
            <w:tcW w:w="5834" w:type="dxa"/>
          </w:tcPr>
          <w:p w:rsidR="00AC3CEA" w:rsidRPr="00A85F75" w:rsidDel="000E10C1" w:rsidRDefault="00AC3CEA" w:rsidP="00AC3CEA">
            <w:pPr>
              <w:pStyle w:val="ps1Char"/>
            </w:pPr>
            <w:r>
              <w:rPr>
                <w:rFonts w:hint="cs"/>
                <w:rtl/>
              </w:rPr>
              <w:t>الفنون البصرية/ الفنون الموسيقية</w:t>
            </w:r>
          </w:p>
        </w:tc>
        <w:tc>
          <w:tcPr>
            <w:tcW w:w="3330" w:type="dxa"/>
            <w:shd w:val="clear" w:color="auto" w:fill="FFFFFF"/>
            <w:vAlign w:val="center"/>
          </w:tcPr>
          <w:p w:rsidR="00AC3CEA" w:rsidRPr="00A85F75" w:rsidRDefault="00AC3CEA" w:rsidP="00AC3CEA">
            <w:pPr>
              <w:pStyle w:val="Default"/>
              <w:bidi/>
              <w:rPr>
                <w:rFonts w:asciiTheme="majorBidi" w:hAnsiTheme="majorBidi" w:cstheme="majorBidi"/>
                <w:color w:val="auto"/>
              </w:rPr>
            </w:pPr>
            <w:r w:rsidRPr="00A85F75">
              <w:rPr>
                <w:rFonts w:asciiTheme="majorBidi" w:hAnsiTheme="majorBidi" w:cstheme="majorBidi"/>
                <w:color w:val="auto"/>
                <w:rtl/>
              </w:rPr>
              <w:t>الأقسام الأخرى المشتركة في تدريس المادة</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.13</w:t>
            </w:r>
          </w:p>
        </w:tc>
      </w:tr>
      <w:tr w:rsidR="00AC3CEA" w:rsidRPr="00A85F75" w:rsidTr="00736B6B">
        <w:trPr>
          <w:trHeight w:val="399"/>
        </w:trPr>
        <w:tc>
          <w:tcPr>
            <w:tcW w:w="5834" w:type="dxa"/>
            <w:vAlign w:val="center"/>
          </w:tcPr>
          <w:p w:rsidR="00AC3CEA" w:rsidRPr="00A85F75" w:rsidRDefault="00AC3CEA" w:rsidP="00AC3CEA">
            <w:pPr>
              <w:pStyle w:val="ps1Char"/>
            </w:pPr>
            <w:r>
              <w:rPr>
                <w:rFonts w:hint="cs"/>
                <w:rtl/>
              </w:rPr>
              <w:t>العربية</w:t>
            </w:r>
          </w:p>
        </w:tc>
        <w:tc>
          <w:tcPr>
            <w:tcW w:w="3330" w:type="dxa"/>
            <w:shd w:val="clear" w:color="auto" w:fill="FFFFFF"/>
            <w:vAlign w:val="center"/>
          </w:tcPr>
          <w:p w:rsidR="00AC3CEA" w:rsidRPr="00A85F75" w:rsidRDefault="00AC3CEA" w:rsidP="00AC3CEA">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لغة التدريس</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.14</w:t>
            </w:r>
          </w:p>
        </w:tc>
      </w:tr>
      <w:tr w:rsidR="00AC3CEA" w:rsidRPr="00A85F75" w:rsidTr="00736B6B">
        <w:trPr>
          <w:trHeight w:val="307"/>
        </w:trPr>
        <w:tc>
          <w:tcPr>
            <w:tcW w:w="5834" w:type="dxa"/>
          </w:tcPr>
          <w:p w:rsidR="00AC3CEA" w:rsidRPr="00A85F75" w:rsidRDefault="00AC3CEA" w:rsidP="00AC3CEA">
            <w:pPr>
              <w:pStyle w:val="ps1Char"/>
              <w:rPr>
                <w:rtl/>
              </w:rPr>
            </w:pPr>
            <w:r w:rsidRPr="00E60E7A">
              <w:rPr>
                <w:rFonts w:ascii="MS Gothic" w:eastAsia="MS Gothic" w:hAnsi="MS Gothic"/>
              </w:rPr>
              <w:sym w:font="Wingdings 2" w:char="F051"/>
            </w:r>
            <w:r w:rsidRPr="00A85F75">
              <w:rPr>
                <w:rFonts w:eastAsia="MS Gothic"/>
                <w:rtl/>
              </w:rPr>
              <w:t xml:space="preserve"> </w:t>
            </w:r>
            <w:r>
              <w:rPr>
                <w:rFonts w:eastAsia="MS Gothic" w:hint="cs"/>
                <w:rtl/>
              </w:rPr>
              <w:t>وجاهي</w:t>
            </w:r>
            <w:r w:rsidRPr="00A85F75">
              <w:rPr>
                <w:rFonts w:eastAsia="MS Gothic"/>
                <w:rtl/>
              </w:rPr>
              <w:t xml:space="preserve">    </w:t>
            </w:r>
            <w:r w:rsidRPr="00A85F75">
              <w:rPr>
                <w:rFonts w:ascii="Segoe UI Symbol" w:eastAsia="MS Gothic" w:hAnsi="Segoe UI Symbol" w:cs="Segoe UI Symbol"/>
              </w:rPr>
              <w:t>☐</w:t>
            </w:r>
            <w:r w:rsidRPr="00A85F75">
              <w:rPr>
                <w:rFonts w:eastAsia="MS Gothic"/>
                <w:rtl/>
              </w:rPr>
              <w:t xml:space="preserve"> مدمج    </w:t>
            </w:r>
            <w:r w:rsidRPr="00A85F75">
              <w:rPr>
                <w:rFonts w:ascii="Segoe UI Symbol" w:eastAsia="MS Gothic" w:hAnsi="Segoe UI Symbol" w:cs="Segoe UI Symbol"/>
              </w:rPr>
              <w:t>☐</w:t>
            </w:r>
            <w:r w:rsidRPr="00A85F75">
              <w:rPr>
                <w:rFonts w:eastAsia="MS Gothic"/>
                <w:rtl/>
              </w:rPr>
              <w:t xml:space="preserve"> إلكتروني </w:t>
            </w:r>
            <w:r>
              <w:rPr>
                <w:rFonts w:eastAsia="MS Gothic" w:hint="cs"/>
                <w:rtl/>
              </w:rPr>
              <w:t>كامل</w:t>
            </w:r>
          </w:p>
        </w:tc>
        <w:tc>
          <w:tcPr>
            <w:tcW w:w="3330" w:type="dxa"/>
            <w:shd w:val="clear" w:color="auto" w:fill="FFFFFF"/>
            <w:vAlign w:val="center"/>
          </w:tcPr>
          <w:p w:rsidR="00AC3CEA" w:rsidRPr="00A85F75" w:rsidRDefault="00AC3CEA" w:rsidP="00AC3CEA">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أسلوب التدريس</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.15</w:t>
            </w:r>
          </w:p>
        </w:tc>
      </w:tr>
      <w:tr w:rsidR="00AC3CEA" w:rsidRPr="00A85F75" w:rsidTr="00736B6B">
        <w:trPr>
          <w:trHeight w:val="307"/>
        </w:trPr>
        <w:tc>
          <w:tcPr>
            <w:tcW w:w="5834" w:type="dxa"/>
          </w:tcPr>
          <w:p w:rsidR="00AC3CEA" w:rsidRPr="00A85F75" w:rsidRDefault="00AC3CEA" w:rsidP="00AC3CEA">
            <w:pPr>
              <w:rPr>
                <w:rFonts w:asciiTheme="majorBidi" w:hAnsiTheme="majorBidi" w:cstheme="majorBidi"/>
                <w:sz w:val="24"/>
                <w:szCs w:val="24"/>
              </w:rPr>
            </w:pPr>
            <w:r w:rsidRPr="00E60E7A">
              <w:rPr>
                <w:rFonts w:ascii="MS Gothic" w:eastAsia="MS Gothic" w:hAnsi="MS Gothic"/>
                <w:b/>
                <w:bCs/>
                <w:sz w:val="24"/>
              </w:rPr>
              <w:sym w:font="Wingdings 2" w:char="F051"/>
            </w:r>
            <w:r>
              <w:rPr>
                <w:rFonts w:asciiTheme="majorBidi" w:hAnsiTheme="majorBidi" w:cstheme="majorBidi"/>
                <w:sz w:val="24"/>
                <w:szCs w:val="24"/>
              </w:rPr>
              <w:t xml:space="preserve">Moodle  </w:t>
            </w:r>
            <w:r w:rsidRPr="00A85F75">
              <w:rPr>
                <w:rFonts w:asciiTheme="majorBidi" w:hAnsiTheme="majorBidi" w:cstheme="majorBidi"/>
                <w:sz w:val="24"/>
                <w:szCs w:val="24"/>
              </w:rPr>
              <w:t xml:space="preserve">  </w:t>
            </w:r>
            <w:r w:rsidRPr="00A85F75">
              <w:rPr>
                <w:rFonts w:ascii="Segoe UI Symbol" w:eastAsia="MS Gothic" w:hAnsi="Segoe UI Symbol" w:cs="Segoe UI Symbol"/>
              </w:rPr>
              <w:t>☐</w:t>
            </w:r>
            <w:r w:rsidRPr="00A85F75">
              <w:rPr>
                <w:rFonts w:asciiTheme="majorBidi" w:hAnsiTheme="majorBidi" w:cstheme="majorBidi"/>
                <w:sz w:val="24"/>
                <w:szCs w:val="24"/>
              </w:rPr>
              <w:t>Microsoft Teams</w:t>
            </w:r>
            <w:r w:rsidRPr="00A85F75">
              <w:rPr>
                <w:rFonts w:asciiTheme="majorBidi" w:hAnsiTheme="majorBidi" w:cstheme="majorBidi"/>
                <w:sz w:val="24"/>
                <w:szCs w:val="24"/>
                <w:rtl/>
              </w:rPr>
              <w:t xml:space="preserve"> </w:t>
            </w:r>
            <w:r w:rsidRPr="00A85F75">
              <w:rPr>
                <w:rFonts w:asciiTheme="majorBidi" w:hAnsiTheme="majorBidi" w:cstheme="majorBidi"/>
                <w:sz w:val="24"/>
                <w:szCs w:val="24"/>
              </w:rPr>
              <w:t xml:space="preserve">  </w:t>
            </w:r>
            <w:r w:rsidRPr="00A85F75">
              <w:rPr>
                <w:rFonts w:ascii="Segoe UI Symbol" w:eastAsia="MS Gothic" w:hAnsi="Segoe UI Symbol" w:cs="Segoe UI Symbol"/>
                <w:sz w:val="24"/>
                <w:szCs w:val="24"/>
              </w:rPr>
              <w:t>☐</w:t>
            </w:r>
            <w:r w:rsidRPr="00A85F75">
              <w:rPr>
                <w:rFonts w:asciiTheme="majorBidi" w:hAnsiTheme="majorBidi" w:cstheme="majorBidi"/>
                <w:sz w:val="24"/>
                <w:szCs w:val="24"/>
              </w:rPr>
              <w:t xml:space="preserve">Skype     </w:t>
            </w:r>
            <w:r w:rsidRPr="00A85F75">
              <w:rPr>
                <w:rFonts w:ascii="Segoe UI Symbol" w:eastAsia="MS Gothic" w:hAnsi="Segoe UI Symbol" w:cs="Segoe UI Symbol"/>
                <w:sz w:val="24"/>
                <w:szCs w:val="24"/>
              </w:rPr>
              <w:t>☐</w:t>
            </w:r>
            <w:r w:rsidRPr="00A85F75">
              <w:rPr>
                <w:rFonts w:asciiTheme="majorBidi" w:hAnsiTheme="majorBidi" w:cstheme="majorBidi"/>
                <w:sz w:val="24"/>
                <w:szCs w:val="24"/>
              </w:rPr>
              <w:t xml:space="preserve">Zoom     </w:t>
            </w:r>
          </w:p>
          <w:p w:rsidR="00AC3CEA" w:rsidRPr="00A85F75" w:rsidRDefault="00AC3CEA" w:rsidP="00AC3CEA">
            <w:pPr>
              <w:pStyle w:val="ps1Char"/>
              <w:bidi w:val="0"/>
              <w:rPr>
                <w:rFonts w:eastAsia="MS Gothic"/>
                <w:lang w:val="en-US"/>
              </w:rPr>
            </w:pPr>
            <w:r w:rsidRPr="00A85F75">
              <w:rPr>
                <w:rFonts w:ascii="Segoe UI Symbol" w:eastAsia="MS Gothic" w:hAnsi="Segoe UI Symbol" w:cs="Segoe UI Symbol"/>
              </w:rPr>
              <w:t>☐</w:t>
            </w:r>
            <w:r w:rsidRPr="00A85F75">
              <w:t>Others…………</w:t>
            </w:r>
          </w:p>
        </w:tc>
        <w:tc>
          <w:tcPr>
            <w:tcW w:w="3330" w:type="dxa"/>
            <w:shd w:val="clear" w:color="auto" w:fill="FFFFFF"/>
            <w:vAlign w:val="center"/>
          </w:tcPr>
          <w:p w:rsidR="00AC3CEA" w:rsidRPr="00A85F75" w:rsidRDefault="00AC3CEA" w:rsidP="00AC3CEA">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المنصة الإلكترونية</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sidRPr="00B052F6">
              <w:rPr>
                <w:rFonts w:asciiTheme="majorBidi" w:hAnsiTheme="majorBidi" w:cstheme="majorBidi"/>
                <w:b/>
                <w:sz w:val="24"/>
                <w:szCs w:val="24"/>
                <w:rtl/>
              </w:rPr>
              <w:t>16</w:t>
            </w:r>
            <w:r>
              <w:rPr>
                <w:rFonts w:asciiTheme="majorBidi" w:hAnsiTheme="majorBidi" w:cstheme="majorBidi"/>
                <w:b/>
                <w:sz w:val="24"/>
                <w:szCs w:val="24"/>
              </w:rPr>
              <w:t>.</w:t>
            </w:r>
          </w:p>
        </w:tc>
      </w:tr>
      <w:tr w:rsidR="00AC3CEA" w:rsidRPr="00A85F75" w:rsidTr="00736B6B">
        <w:trPr>
          <w:trHeight w:val="307"/>
        </w:trPr>
        <w:tc>
          <w:tcPr>
            <w:tcW w:w="5834" w:type="dxa"/>
          </w:tcPr>
          <w:p w:rsidR="00AC3CEA" w:rsidRDefault="00AC3CEA" w:rsidP="00AC3CEA">
            <w:pPr>
              <w:rPr>
                <w:rFonts w:asciiTheme="majorBidi" w:eastAsia="MS Gothic" w:hAnsiTheme="majorBidi" w:cstheme="majorBidi"/>
                <w:sz w:val="24"/>
                <w:szCs w:val="24"/>
              </w:rPr>
            </w:pPr>
            <w:r>
              <w:rPr>
                <w:rFonts w:asciiTheme="majorBidi" w:eastAsia="MS Gothic" w:hAnsiTheme="majorBidi" w:cstheme="majorBidi"/>
                <w:sz w:val="24"/>
                <w:szCs w:val="24"/>
              </w:rPr>
              <w:t>2022</w:t>
            </w:r>
          </w:p>
          <w:p w:rsidR="00AC3CEA" w:rsidRPr="00A85F75" w:rsidRDefault="00AC3CEA" w:rsidP="00AC3CEA">
            <w:pPr>
              <w:rPr>
                <w:rFonts w:asciiTheme="majorBidi" w:eastAsia="MS Gothic" w:hAnsiTheme="majorBidi" w:cstheme="majorBidi"/>
                <w:sz w:val="24"/>
                <w:szCs w:val="24"/>
              </w:rPr>
            </w:pPr>
            <w:r>
              <w:rPr>
                <w:rFonts w:asciiTheme="majorBidi" w:eastAsia="MS Gothic" w:hAnsiTheme="majorBidi" w:cstheme="majorBidi"/>
                <w:sz w:val="24"/>
                <w:szCs w:val="24"/>
              </w:rPr>
              <w:t>2022</w:t>
            </w:r>
          </w:p>
        </w:tc>
        <w:tc>
          <w:tcPr>
            <w:tcW w:w="3330" w:type="dxa"/>
            <w:shd w:val="clear" w:color="auto" w:fill="FFFFFF"/>
            <w:vAlign w:val="center"/>
          </w:tcPr>
          <w:p w:rsidR="00AC3CEA" w:rsidRPr="00A85F75" w:rsidRDefault="00AC3CEA" w:rsidP="00AC3CEA">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rPr>
              <w:t>تاريخ استحداث مخطط المادة الدراسية</w:t>
            </w:r>
            <w:r w:rsidRPr="00A85F75">
              <w:rPr>
                <w:rFonts w:asciiTheme="majorBidi" w:hAnsiTheme="majorBidi" w:cstheme="majorBidi"/>
                <w:b w:val="0"/>
                <w:bCs w:val="0"/>
                <w:sz w:val="24"/>
              </w:rPr>
              <w:t xml:space="preserve"> </w:t>
            </w:r>
            <w:r w:rsidRPr="00A85F75">
              <w:rPr>
                <w:rFonts w:asciiTheme="majorBidi" w:hAnsiTheme="majorBidi" w:cstheme="majorBidi"/>
                <w:b w:val="0"/>
                <w:bCs w:val="0"/>
                <w:sz w:val="24"/>
                <w:rtl/>
                <w:lang w:bidi="ar-JO"/>
              </w:rPr>
              <w:t xml:space="preserve"> </w:t>
            </w:r>
            <w:r w:rsidRPr="00A85F75">
              <w:rPr>
                <w:rFonts w:asciiTheme="majorBidi" w:hAnsiTheme="majorBidi" w:cstheme="majorBidi"/>
                <w:b w:val="0"/>
                <w:bCs w:val="0"/>
                <w:sz w:val="24"/>
                <w:rtl/>
              </w:rPr>
              <w:t>/ تاريخ مراجعة مخطط المادة الدراسية</w:t>
            </w:r>
          </w:p>
        </w:tc>
        <w:tc>
          <w:tcPr>
            <w:tcW w:w="990" w:type="dxa"/>
            <w:vAlign w:val="center"/>
          </w:tcPr>
          <w:p w:rsidR="00AC3CEA" w:rsidRPr="00A85F75" w:rsidRDefault="00AC3CEA" w:rsidP="00AC3CEA">
            <w:pPr>
              <w:bidi/>
              <w:spacing w:before="40" w:after="40"/>
              <w:jc w:val="center"/>
              <w:rPr>
                <w:rFonts w:asciiTheme="majorBidi" w:hAnsiTheme="majorBidi" w:cstheme="majorBidi"/>
                <w:b/>
                <w:sz w:val="24"/>
                <w:szCs w:val="24"/>
              </w:rPr>
            </w:pPr>
            <w:r>
              <w:rPr>
                <w:rFonts w:asciiTheme="majorBidi" w:hAnsiTheme="majorBidi" w:cstheme="majorBidi"/>
                <w:b/>
                <w:sz w:val="24"/>
                <w:szCs w:val="24"/>
              </w:rPr>
              <w:t>.17</w:t>
            </w:r>
          </w:p>
        </w:tc>
      </w:tr>
    </w:tbl>
    <w:p w:rsidR="00B052F6" w:rsidRDefault="00B052F6" w:rsidP="0088129E">
      <w:pPr>
        <w:pStyle w:val="ps1Char"/>
      </w:pPr>
    </w:p>
    <w:p w:rsidR="00B052F6" w:rsidRPr="00FE6762" w:rsidRDefault="00B052F6" w:rsidP="0088129E">
      <w:pPr>
        <w:pStyle w:val="ps1Char"/>
        <w:rPr>
          <w:rtl/>
        </w:rPr>
      </w:pPr>
    </w:p>
    <w:p w:rsidR="00B052F6" w:rsidRPr="00A85F75" w:rsidRDefault="00B052F6" w:rsidP="0088129E">
      <w:pPr>
        <w:pStyle w:val="ps1Char"/>
        <w:rPr>
          <w:rtl/>
        </w:rPr>
      </w:pPr>
      <w:r w:rsidRPr="00A85F75">
        <w:rPr>
          <w:rtl/>
        </w:rPr>
        <w:t>18</w:t>
      </w:r>
      <w:r w:rsidRPr="00A85F75">
        <w:t>.</w:t>
      </w:r>
      <w:r w:rsidRPr="00A85F75">
        <w:rPr>
          <w:rtl/>
        </w:rPr>
        <w:t xml:space="preserve"> منسّق المادة</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B052F6" w:rsidRPr="00FE6762" w:rsidTr="00736B6B">
        <w:trPr>
          <w:trHeight w:val="830"/>
          <w:jc w:val="center"/>
        </w:trPr>
        <w:tc>
          <w:tcPr>
            <w:tcW w:w="10080" w:type="dxa"/>
          </w:tcPr>
          <w:p w:rsidR="0088129E" w:rsidRDefault="0088129E" w:rsidP="0088129E">
            <w:pPr>
              <w:pStyle w:val="ps1Char"/>
              <w:rPr>
                <w:rtl/>
              </w:rPr>
            </w:pPr>
          </w:p>
          <w:p w:rsidR="0088129E" w:rsidRPr="0088129E" w:rsidRDefault="00AC2B91" w:rsidP="007A0FD3">
            <w:pPr>
              <w:pStyle w:val="ps1Char"/>
              <w:rPr>
                <w:rtl/>
              </w:rPr>
            </w:pPr>
            <w:r>
              <w:rPr>
                <w:rFonts w:hint="cs"/>
                <w:rtl/>
              </w:rPr>
              <w:t>الدكتور عدنان علي المشاقبة</w:t>
            </w:r>
          </w:p>
          <w:p w:rsidR="008A5BA2" w:rsidRPr="008A5BA2" w:rsidRDefault="008A5BA2" w:rsidP="0088129E">
            <w:pPr>
              <w:pStyle w:val="ps1Char"/>
            </w:pPr>
            <w:r w:rsidRPr="008A5BA2">
              <w:rPr>
                <w:rtl/>
              </w:rPr>
              <w:t>رقم المكتب:</w:t>
            </w:r>
            <w:r w:rsidRPr="008A5BA2">
              <w:rPr>
                <w:rtl/>
              </w:rPr>
              <w:tab/>
              <w:t>514</w:t>
            </w:r>
          </w:p>
          <w:p w:rsidR="00B052F6" w:rsidRDefault="0088129E" w:rsidP="0088129E">
            <w:pPr>
              <w:pStyle w:val="ps1Char"/>
              <w:rPr>
                <w:rtl/>
              </w:rPr>
            </w:pPr>
            <w:r>
              <w:rPr>
                <w:rFonts w:hint="cs"/>
                <w:rtl/>
              </w:rPr>
              <w:t xml:space="preserve">رقم الهاتف </w:t>
            </w:r>
            <w:proofErr w:type="gramStart"/>
            <w:r>
              <w:rPr>
                <w:rFonts w:hint="cs"/>
                <w:rtl/>
              </w:rPr>
              <w:t xml:space="preserve">  :</w:t>
            </w:r>
            <w:proofErr w:type="gramEnd"/>
            <w:r>
              <w:rPr>
                <w:rFonts w:hint="cs"/>
                <w:rtl/>
              </w:rPr>
              <w:t xml:space="preserve">       27045 </w:t>
            </w:r>
          </w:p>
          <w:p w:rsidR="0088129E" w:rsidRDefault="0088129E" w:rsidP="0088129E">
            <w:pPr>
              <w:pStyle w:val="ps1Char"/>
              <w:rPr>
                <w:rtl/>
              </w:rPr>
            </w:pPr>
            <w:r>
              <w:rPr>
                <w:rFonts w:hint="cs"/>
                <w:rtl/>
              </w:rPr>
              <w:t xml:space="preserve">الساعات </w:t>
            </w:r>
            <w:proofErr w:type="gramStart"/>
            <w:r>
              <w:rPr>
                <w:rFonts w:hint="cs"/>
                <w:rtl/>
              </w:rPr>
              <w:t>المكتبية:  أحد</w:t>
            </w:r>
            <w:proofErr w:type="gramEnd"/>
            <w:r>
              <w:rPr>
                <w:rFonts w:hint="cs"/>
                <w:rtl/>
              </w:rPr>
              <w:t xml:space="preserve"> ثلاثا خميس / 10:30 </w:t>
            </w:r>
            <w:r>
              <w:rPr>
                <w:rtl/>
              </w:rPr>
              <w:t>–</w:t>
            </w:r>
            <w:r>
              <w:rPr>
                <w:rFonts w:hint="cs"/>
                <w:rtl/>
              </w:rPr>
              <w:t xml:space="preserve"> 12:00           أثنين أربعاء/   10:00 </w:t>
            </w:r>
            <w:r>
              <w:rPr>
                <w:rtl/>
              </w:rPr>
              <w:t>–</w:t>
            </w:r>
            <w:r>
              <w:rPr>
                <w:rFonts w:hint="cs"/>
                <w:rtl/>
              </w:rPr>
              <w:t xml:space="preserve"> 11:30</w:t>
            </w:r>
          </w:p>
          <w:p w:rsidR="0088129E" w:rsidRPr="0088129E" w:rsidRDefault="0088129E" w:rsidP="0088129E">
            <w:pPr>
              <w:pStyle w:val="ps1Char"/>
              <w:rPr>
                <w:lang w:val="en-US"/>
              </w:rPr>
            </w:pPr>
            <w:r>
              <w:rPr>
                <w:rFonts w:hint="cs"/>
                <w:rtl/>
              </w:rPr>
              <w:t xml:space="preserve">البريد الإلكتروني : </w:t>
            </w:r>
            <w:r>
              <w:rPr>
                <w:lang w:val="en-US"/>
              </w:rPr>
              <w:t>mash.ad@hotmail.com</w:t>
            </w:r>
          </w:p>
        </w:tc>
      </w:tr>
    </w:tbl>
    <w:p w:rsidR="00B052F6" w:rsidRPr="00A85F75" w:rsidRDefault="00B052F6" w:rsidP="00B052F6">
      <w:pPr>
        <w:pStyle w:val="ps2"/>
        <w:bidi/>
        <w:spacing w:before="120" w:after="120" w:line="240" w:lineRule="auto"/>
        <w:rPr>
          <w:rFonts w:asciiTheme="majorBidi" w:hAnsiTheme="majorBidi" w:cstheme="majorBidi"/>
          <w:sz w:val="22"/>
          <w:szCs w:val="22"/>
        </w:rPr>
      </w:pPr>
      <w:r w:rsidRPr="00A85F75">
        <w:rPr>
          <w:rFonts w:asciiTheme="majorBidi" w:hAnsiTheme="majorBidi" w:cstheme="majorBidi"/>
          <w:sz w:val="22"/>
          <w:szCs w:val="22"/>
          <w:rtl/>
        </w:rPr>
        <w:t>19</w:t>
      </w:r>
      <w:r w:rsidRPr="00A85F75">
        <w:rPr>
          <w:rFonts w:asciiTheme="majorBidi" w:hAnsiTheme="majorBidi" w:cstheme="majorBidi"/>
          <w:sz w:val="22"/>
          <w:szCs w:val="22"/>
        </w:rPr>
        <w:t>.</w:t>
      </w:r>
      <w:r w:rsidRPr="00A85F75">
        <w:rPr>
          <w:rFonts w:asciiTheme="majorBidi" w:hAnsiTheme="majorBidi" w:cstheme="majorBidi"/>
          <w:sz w:val="22"/>
          <w:szCs w:val="22"/>
          <w:rtl/>
        </w:rPr>
        <w:t xml:space="preserve"> مدرسو المادة</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B052F6" w:rsidRPr="00FE6762" w:rsidTr="00736B6B">
        <w:trPr>
          <w:trHeight w:val="715"/>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rsidR="0088129E" w:rsidRDefault="0088129E" w:rsidP="0088129E">
            <w:pPr>
              <w:pStyle w:val="ps1Char"/>
              <w:rPr>
                <w:rtl/>
              </w:rPr>
            </w:pPr>
          </w:p>
          <w:p w:rsidR="0088129E" w:rsidRPr="0088129E" w:rsidRDefault="0088129E" w:rsidP="0088129E">
            <w:pPr>
              <w:pStyle w:val="ps1Char"/>
              <w:rPr>
                <w:rtl/>
              </w:rPr>
            </w:pPr>
            <w:r w:rsidRPr="0088129E">
              <w:rPr>
                <w:rFonts w:hint="cs"/>
                <w:rtl/>
              </w:rPr>
              <w:t>الدكتور عدنان المشاقبة</w:t>
            </w:r>
          </w:p>
          <w:p w:rsidR="0088129E" w:rsidRPr="008A5BA2" w:rsidRDefault="0088129E" w:rsidP="0088129E">
            <w:pPr>
              <w:pStyle w:val="ps1Char"/>
            </w:pPr>
            <w:r w:rsidRPr="008A5BA2">
              <w:rPr>
                <w:rtl/>
              </w:rPr>
              <w:t>رقم المكتب:</w:t>
            </w:r>
            <w:r w:rsidRPr="008A5BA2">
              <w:rPr>
                <w:rtl/>
              </w:rPr>
              <w:tab/>
              <w:t>514</w:t>
            </w:r>
          </w:p>
          <w:p w:rsidR="0088129E" w:rsidRDefault="0088129E" w:rsidP="0088129E">
            <w:pPr>
              <w:pStyle w:val="ps1Char"/>
              <w:rPr>
                <w:rtl/>
              </w:rPr>
            </w:pPr>
            <w:r>
              <w:rPr>
                <w:rFonts w:hint="cs"/>
                <w:rtl/>
              </w:rPr>
              <w:t xml:space="preserve">رقم الهاتف </w:t>
            </w:r>
            <w:proofErr w:type="gramStart"/>
            <w:r>
              <w:rPr>
                <w:rFonts w:hint="cs"/>
                <w:rtl/>
              </w:rPr>
              <w:t xml:space="preserve">  :</w:t>
            </w:r>
            <w:proofErr w:type="gramEnd"/>
            <w:r>
              <w:rPr>
                <w:rFonts w:hint="cs"/>
                <w:rtl/>
              </w:rPr>
              <w:t xml:space="preserve">       27045 </w:t>
            </w:r>
          </w:p>
          <w:p w:rsidR="0088129E" w:rsidRDefault="0088129E" w:rsidP="0088129E">
            <w:pPr>
              <w:pStyle w:val="ps1Char"/>
              <w:rPr>
                <w:rtl/>
              </w:rPr>
            </w:pPr>
            <w:r>
              <w:rPr>
                <w:rFonts w:hint="cs"/>
                <w:rtl/>
              </w:rPr>
              <w:t xml:space="preserve">الساعات </w:t>
            </w:r>
            <w:proofErr w:type="gramStart"/>
            <w:r>
              <w:rPr>
                <w:rFonts w:hint="cs"/>
                <w:rtl/>
              </w:rPr>
              <w:t>المكتبية:  أحد</w:t>
            </w:r>
            <w:proofErr w:type="gramEnd"/>
            <w:r>
              <w:rPr>
                <w:rFonts w:hint="cs"/>
                <w:rtl/>
              </w:rPr>
              <w:t xml:space="preserve"> ثلاثا خميس / 10:30 </w:t>
            </w:r>
            <w:r>
              <w:rPr>
                <w:rtl/>
              </w:rPr>
              <w:t>–</w:t>
            </w:r>
            <w:r>
              <w:rPr>
                <w:rFonts w:hint="cs"/>
                <w:rtl/>
              </w:rPr>
              <w:t xml:space="preserve"> 12:00           أثنين أربعاء/   10:00 </w:t>
            </w:r>
            <w:r>
              <w:rPr>
                <w:rtl/>
              </w:rPr>
              <w:t>–</w:t>
            </w:r>
            <w:r>
              <w:rPr>
                <w:rFonts w:hint="cs"/>
                <w:rtl/>
              </w:rPr>
              <w:t xml:space="preserve"> 11:30</w:t>
            </w:r>
          </w:p>
          <w:p w:rsidR="00B052F6" w:rsidRPr="00FE6762" w:rsidRDefault="0088129E" w:rsidP="0088129E">
            <w:pPr>
              <w:bidi/>
              <w:rPr>
                <w:rFonts w:ascii="Sakkal Majalla" w:hAnsi="Sakkal Majalla" w:cs="Sakkal Majalla"/>
              </w:rPr>
            </w:pPr>
            <w:r>
              <w:rPr>
                <w:rFonts w:hint="cs"/>
                <w:rtl/>
              </w:rPr>
              <w:t xml:space="preserve">البريد الإلكتروني : </w:t>
            </w:r>
            <w:r>
              <w:t>mash.ad@hotmail.com</w:t>
            </w:r>
            <w:r w:rsidRPr="00FE6762">
              <w:rPr>
                <w:rFonts w:ascii="Sakkal Majalla" w:hAnsi="Sakkal Majalla" w:cs="Sakkal Majalla"/>
              </w:rPr>
              <w:t xml:space="preserve"> </w:t>
            </w:r>
          </w:p>
        </w:tc>
      </w:tr>
    </w:tbl>
    <w:p w:rsidR="00B052F6" w:rsidRPr="00CF165C" w:rsidRDefault="00B052F6" w:rsidP="00B052F6">
      <w:pPr>
        <w:pStyle w:val="Heading7"/>
        <w:bidi/>
        <w:rPr>
          <w:rFonts w:asciiTheme="majorBidi" w:hAnsiTheme="majorBidi"/>
          <w:b/>
          <w:bCs/>
          <w:i w:val="0"/>
          <w:iCs w:val="0"/>
          <w:color w:val="auto"/>
        </w:rPr>
      </w:pPr>
      <w:r w:rsidRPr="00CF165C">
        <w:rPr>
          <w:rFonts w:asciiTheme="majorBidi" w:hAnsiTheme="majorBidi"/>
          <w:b/>
          <w:bCs/>
          <w:i w:val="0"/>
          <w:iCs w:val="0"/>
          <w:color w:val="auto"/>
          <w:rtl/>
        </w:rPr>
        <w:t>20</w:t>
      </w:r>
      <w:r w:rsidRPr="00CF165C">
        <w:rPr>
          <w:rFonts w:asciiTheme="majorBidi" w:hAnsiTheme="majorBidi"/>
          <w:b/>
          <w:bCs/>
          <w:i w:val="0"/>
          <w:iCs w:val="0"/>
          <w:color w:val="auto"/>
        </w:rPr>
        <w:t>.</w:t>
      </w:r>
      <w:r w:rsidRPr="00CF165C">
        <w:rPr>
          <w:rFonts w:asciiTheme="majorBidi" w:hAnsiTheme="majorBidi"/>
          <w:b/>
          <w:bCs/>
          <w:i w:val="0"/>
          <w:iCs w:val="0"/>
          <w:color w:val="auto"/>
          <w:rtl/>
        </w:rPr>
        <w:t xml:space="preserve"> وصف المادة</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B052F6" w:rsidRPr="00FE6762" w:rsidTr="00736B6B">
        <w:trPr>
          <w:trHeight w:val="690"/>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rsidR="00B052F6" w:rsidRPr="00FE6762" w:rsidRDefault="001829CA" w:rsidP="001829CA">
            <w:pPr>
              <w:pStyle w:val="ps1Char"/>
              <w:rPr>
                <w:rtl/>
              </w:rPr>
            </w:pPr>
            <w:r w:rsidRPr="00DD6A28">
              <w:rPr>
                <w:rFonts w:hint="cs"/>
                <w:rtl/>
              </w:rPr>
              <w:t>تتناول المادة أسس وعناصر العمل الدرامي بشكل عام والمسرحي بشكل خاص وآلية تحليله اعتماداً على المشاهدة الحية أو عرض النماذج، وذلك وفق المصطلحات والمفاهيم الأكاديمية المتعارف عليها، وتعريف الطالب بأهم الكّتاب المسرحيين ونصوصهم وأهم المخرجين الذين شكلوا محطات مهمة في تاريخ الفن المسرحي، وكذلك التعريف بأهم أساليب التمثيل المسرحي وطرق التلقي</w:t>
            </w:r>
            <w:r>
              <w:rPr>
                <w:rFonts w:hint="cs"/>
                <w:rtl/>
              </w:rPr>
              <w:t>.</w:t>
            </w:r>
          </w:p>
        </w:tc>
      </w:tr>
    </w:tbl>
    <w:p w:rsidR="00260000" w:rsidRPr="0051626E" w:rsidRDefault="00B052F6" w:rsidP="0051626E">
      <w:pPr>
        <w:pStyle w:val="Heading7"/>
        <w:bidi/>
        <w:rPr>
          <w:rFonts w:asciiTheme="majorBidi" w:hAnsiTheme="majorBidi"/>
          <w:b/>
          <w:bCs/>
          <w:i w:val="0"/>
          <w:iCs w:val="0"/>
          <w:color w:val="auto"/>
          <w:sz w:val="24"/>
          <w:szCs w:val="24"/>
        </w:rPr>
      </w:pPr>
      <w:r>
        <w:rPr>
          <w:rFonts w:asciiTheme="majorBidi" w:hAnsiTheme="majorBidi"/>
          <w:b/>
          <w:bCs/>
          <w:i w:val="0"/>
          <w:iCs w:val="0"/>
          <w:color w:val="auto"/>
          <w:sz w:val="24"/>
          <w:szCs w:val="24"/>
        </w:rPr>
        <w:t>.21</w:t>
      </w:r>
      <w:r w:rsidRPr="00CF165C">
        <w:rPr>
          <w:rFonts w:asciiTheme="majorBidi" w:hAnsiTheme="majorBidi"/>
          <w:b/>
          <w:bCs/>
          <w:i w:val="0"/>
          <w:iCs w:val="0"/>
          <w:color w:val="auto"/>
          <w:sz w:val="24"/>
          <w:szCs w:val="24"/>
          <w:rtl/>
        </w:rPr>
        <w:t xml:space="preserve"> أهداف تدريس المادة ونتاجات تعلمها</w:t>
      </w:r>
    </w:p>
    <w:p w:rsidR="0051626E" w:rsidRPr="004C4B9E" w:rsidRDefault="0051626E" w:rsidP="0051626E">
      <w:pPr>
        <w:pStyle w:val="ps1Char"/>
        <w:numPr>
          <w:ilvl w:val="0"/>
          <w:numId w:val="3"/>
        </w:numPr>
        <w:spacing w:line="276" w:lineRule="auto"/>
      </w:pPr>
      <w:r w:rsidRPr="004C4B9E">
        <w:rPr>
          <w:rFonts w:hint="cs"/>
          <w:rtl/>
        </w:rPr>
        <w:t>تعريف الطالب بمفهوم التذوق وأهميته.</w:t>
      </w:r>
    </w:p>
    <w:p w:rsidR="0051626E" w:rsidRPr="004C4B9E" w:rsidRDefault="0051626E" w:rsidP="0051626E">
      <w:pPr>
        <w:pStyle w:val="ps1Char"/>
        <w:numPr>
          <w:ilvl w:val="0"/>
          <w:numId w:val="3"/>
        </w:numPr>
        <w:spacing w:line="276" w:lineRule="auto"/>
      </w:pPr>
      <w:r w:rsidRPr="00CA1AF4">
        <w:rPr>
          <w:rFonts w:hint="cs"/>
          <w:rtl/>
        </w:rPr>
        <w:t>تعريف الطالب بمفهوم الفن.</w:t>
      </w:r>
    </w:p>
    <w:p w:rsidR="0051626E" w:rsidRPr="004C4B9E" w:rsidRDefault="0051626E" w:rsidP="0051626E">
      <w:pPr>
        <w:pStyle w:val="ps1Char"/>
        <w:numPr>
          <w:ilvl w:val="0"/>
          <w:numId w:val="3"/>
        </w:numPr>
        <w:spacing w:line="276" w:lineRule="auto"/>
      </w:pPr>
      <w:r w:rsidRPr="00CA1AF4">
        <w:rPr>
          <w:rFonts w:hint="cs"/>
          <w:rtl/>
        </w:rPr>
        <w:t>تعريف الطالب بأنواع الفنون.</w:t>
      </w:r>
    </w:p>
    <w:p w:rsidR="0051626E" w:rsidRDefault="0051626E" w:rsidP="0051626E">
      <w:pPr>
        <w:pStyle w:val="ps1Char"/>
        <w:numPr>
          <w:ilvl w:val="0"/>
          <w:numId w:val="3"/>
        </w:numPr>
        <w:spacing w:line="276" w:lineRule="auto"/>
      </w:pPr>
      <w:r w:rsidRPr="00CA1AF4">
        <w:rPr>
          <w:rFonts w:hint="cs"/>
          <w:rtl/>
        </w:rPr>
        <w:t>تعريف الطالب بمفهوم الجمال والحكم والقيمة الجمالية</w:t>
      </w:r>
      <w:r>
        <w:rPr>
          <w:rtl/>
        </w:rPr>
        <w:t>.</w:t>
      </w:r>
    </w:p>
    <w:p w:rsidR="0051626E" w:rsidRDefault="0051626E" w:rsidP="0051626E">
      <w:pPr>
        <w:pStyle w:val="ps1Char"/>
        <w:numPr>
          <w:ilvl w:val="0"/>
          <w:numId w:val="3"/>
        </w:numPr>
        <w:spacing w:line="276" w:lineRule="auto"/>
      </w:pPr>
      <w:r w:rsidRPr="00CA1AF4">
        <w:rPr>
          <w:rFonts w:hint="cs"/>
          <w:rtl/>
        </w:rPr>
        <w:t xml:space="preserve">تعرف </w:t>
      </w:r>
      <w:proofErr w:type="spellStart"/>
      <w:r w:rsidRPr="00CA1AF4">
        <w:rPr>
          <w:rFonts w:hint="cs"/>
          <w:rtl/>
        </w:rPr>
        <w:t>اليات</w:t>
      </w:r>
      <w:proofErr w:type="spellEnd"/>
      <w:r w:rsidRPr="00CA1AF4">
        <w:rPr>
          <w:rFonts w:hint="cs"/>
          <w:rtl/>
        </w:rPr>
        <w:t xml:space="preserve"> وكيفيات الوصول إلى الذائقة الفنية.</w:t>
      </w:r>
    </w:p>
    <w:p w:rsidR="0051626E" w:rsidRDefault="0051626E" w:rsidP="0051626E">
      <w:pPr>
        <w:pStyle w:val="ps1Char"/>
        <w:numPr>
          <w:ilvl w:val="0"/>
          <w:numId w:val="3"/>
        </w:numPr>
        <w:spacing w:line="276" w:lineRule="auto"/>
      </w:pPr>
      <w:r w:rsidRPr="00CA1AF4">
        <w:rPr>
          <w:rFonts w:hint="cs"/>
          <w:rtl/>
        </w:rPr>
        <w:t>تعريف الطالب بأسس قراءة وتذوق وتحليل النص المسرحي.</w:t>
      </w:r>
    </w:p>
    <w:p w:rsidR="0051626E" w:rsidRDefault="0051626E" w:rsidP="0051626E">
      <w:pPr>
        <w:pStyle w:val="ps1Char"/>
        <w:numPr>
          <w:ilvl w:val="0"/>
          <w:numId w:val="3"/>
        </w:numPr>
        <w:spacing w:line="276" w:lineRule="auto"/>
      </w:pPr>
      <w:r w:rsidRPr="00CA1AF4">
        <w:rPr>
          <w:rFonts w:hint="cs"/>
          <w:rtl/>
        </w:rPr>
        <w:t>تعريف الطالب بأنواع المسرحيات.</w:t>
      </w:r>
    </w:p>
    <w:p w:rsidR="0051626E" w:rsidRDefault="0051626E" w:rsidP="0051626E">
      <w:pPr>
        <w:pStyle w:val="ps1Char"/>
        <w:numPr>
          <w:ilvl w:val="0"/>
          <w:numId w:val="3"/>
        </w:numPr>
        <w:spacing w:line="276" w:lineRule="auto"/>
      </w:pPr>
      <w:r>
        <w:rPr>
          <w:rtl/>
        </w:rPr>
        <w:t xml:space="preserve">تعريف </w:t>
      </w:r>
      <w:r>
        <w:rPr>
          <w:rFonts w:hint="cs"/>
          <w:rtl/>
        </w:rPr>
        <w:t xml:space="preserve">الطالب </w:t>
      </w:r>
      <w:r w:rsidRPr="00CA1AF4">
        <w:rPr>
          <w:rFonts w:hint="cs"/>
          <w:rtl/>
        </w:rPr>
        <w:t>بأهم أساليب التمثيل المسرحي.</w:t>
      </w:r>
    </w:p>
    <w:p w:rsidR="0051626E" w:rsidRDefault="0051626E" w:rsidP="0051626E">
      <w:pPr>
        <w:pStyle w:val="ps1Char"/>
        <w:numPr>
          <w:ilvl w:val="0"/>
          <w:numId w:val="3"/>
        </w:numPr>
        <w:spacing w:line="276" w:lineRule="auto"/>
      </w:pPr>
      <w:r>
        <w:rPr>
          <w:rtl/>
        </w:rPr>
        <w:t xml:space="preserve">تعريف </w:t>
      </w:r>
      <w:r>
        <w:rPr>
          <w:rFonts w:hint="cs"/>
          <w:rtl/>
        </w:rPr>
        <w:t xml:space="preserve">الطالب </w:t>
      </w:r>
      <w:r w:rsidRPr="00CA1AF4">
        <w:rPr>
          <w:rFonts w:hint="cs"/>
          <w:rtl/>
        </w:rPr>
        <w:t>بطرق التلقي</w:t>
      </w:r>
      <w:r>
        <w:rPr>
          <w:rFonts w:hint="cs"/>
          <w:rtl/>
        </w:rPr>
        <w:t xml:space="preserve"> في المسرح.</w:t>
      </w:r>
    </w:p>
    <w:p w:rsidR="0051626E" w:rsidRDefault="0051626E" w:rsidP="0051626E">
      <w:pPr>
        <w:pStyle w:val="ps1Char"/>
        <w:numPr>
          <w:ilvl w:val="0"/>
          <w:numId w:val="3"/>
        </w:numPr>
        <w:spacing w:line="276" w:lineRule="auto"/>
      </w:pPr>
      <w:r w:rsidRPr="00CA1AF4">
        <w:rPr>
          <w:rFonts w:hint="cs"/>
          <w:rtl/>
        </w:rPr>
        <w:t>تعريف الطالب بأسس قراءة وتذوق وتحليل الفيلم التلفزيوني والسينمائي.</w:t>
      </w:r>
    </w:p>
    <w:p w:rsidR="0051626E" w:rsidRDefault="0051626E" w:rsidP="0051626E">
      <w:pPr>
        <w:pStyle w:val="ps1Char"/>
        <w:numPr>
          <w:ilvl w:val="0"/>
          <w:numId w:val="3"/>
        </w:numPr>
        <w:spacing w:line="276" w:lineRule="auto"/>
      </w:pPr>
      <w:r w:rsidRPr="00CA1AF4">
        <w:rPr>
          <w:rFonts w:hint="cs"/>
          <w:rtl/>
        </w:rPr>
        <w:t>ممارسة تحليل الفيلم السينمائي والتلفزيوني تطبيقا عمليا</w:t>
      </w:r>
      <w:r>
        <w:rPr>
          <w:rtl/>
        </w:rPr>
        <w:t>.</w:t>
      </w:r>
    </w:p>
    <w:p w:rsidR="0051626E" w:rsidRDefault="0051626E" w:rsidP="0051626E">
      <w:pPr>
        <w:pStyle w:val="ps1Char"/>
        <w:numPr>
          <w:ilvl w:val="0"/>
          <w:numId w:val="3"/>
        </w:numPr>
        <w:spacing w:line="276" w:lineRule="auto"/>
      </w:pPr>
      <w:r w:rsidRPr="00CA1AF4">
        <w:rPr>
          <w:rFonts w:hint="cs"/>
          <w:rtl/>
        </w:rPr>
        <w:t>تعزيز ثقة الطالب بنفسه من خلال تدريبه على الاستناد إلى رأي علمي ومنطقي في الحكم الفني</w:t>
      </w:r>
      <w:r>
        <w:rPr>
          <w:rtl/>
        </w:rPr>
        <w:t>.</w:t>
      </w:r>
    </w:p>
    <w:tbl>
      <w:tblPr>
        <w:tblStyle w:val="TableGrid"/>
        <w:bidiVisual/>
        <w:tblW w:w="10216" w:type="dxa"/>
        <w:tblInd w:w="-640" w:type="dxa"/>
        <w:tblLook w:val="04A0" w:firstRow="1" w:lastRow="0" w:firstColumn="1" w:lastColumn="0" w:noHBand="0" w:noVBand="1"/>
      </w:tblPr>
      <w:tblGrid>
        <w:gridCol w:w="10216"/>
      </w:tblGrid>
      <w:tr w:rsidR="00B052F6" w:rsidTr="00B052F6">
        <w:tc>
          <w:tcPr>
            <w:tcW w:w="10216" w:type="dxa"/>
          </w:tcPr>
          <w:p w:rsidR="00B052F6" w:rsidRPr="00A85F75" w:rsidRDefault="00B052F6" w:rsidP="0088129E">
            <w:pPr>
              <w:pStyle w:val="ps1Char"/>
              <w:rPr>
                <w:rtl/>
              </w:rPr>
            </w:pPr>
            <w:r>
              <w:rPr>
                <w:rFonts w:hint="cs"/>
                <w:rtl/>
              </w:rPr>
              <w:lastRenderedPageBreak/>
              <w:t>أ</w:t>
            </w:r>
            <w:r w:rsidRPr="00A85F75">
              <w:rPr>
                <w:rtl/>
              </w:rPr>
              <w:t>- الأهداف:</w:t>
            </w:r>
          </w:p>
          <w:p w:rsidR="00B052F6" w:rsidRPr="00A85F75" w:rsidRDefault="00B052F6" w:rsidP="0088129E">
            <w:pPr>
              <w:pStyle w:val="ps1Char"/>
              <w:rPr>
                <w:rtl/>
              </w:rPr>
            </w:pPr>
          </w:p>
          <w:p w:rsidR="00B052F6" w:rsidRPr="00A85F75" w:rsidRDefault="00B052F6" w:rsidP="0088129E">
            <w:pPr>
              <w:pStyle w:val="ps1Char"/>
              <w:rPr>
                <w:rtl/>
              </w:rPr>
            </w:pPr>
            <w:r w:rsidRPr="00A85F75">
              <w:rPr>
                <w:rtl/>
              </w:rPr>
              <w:t>ب- نتاجات التعلّم: يتوقع من الطالب عند إنهاء المادة أن يكون قادراً على أن:</w:t>
            </w:r>
          </w:p>
          <w:tbl>
            <w:tblPr>
              <w:bidiVisual/>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346"/>
              <w:gridCol w:w="1276"/>
              <w:gridCol w:w="1418"/>
              <w:gridCol w:w="1418"/>
              <w:gridCol w:w="1418"/>
            </w:tblGrid>
            <w:tr w:rsidR="00B052F6" w:rsidRPr="00A85F75" w:rsidTr="00736B6B">
              <w:tc>
                <w:tcPr>
                  <w:tcW w:w="3114" w:type="dxa"/>
                  <w:shd w:val="clear" w:color="auto" w:fill="auto"/>
                </w:tcPr>
                <w:p w:rsidR="00B052F6" w:rsidRPr="00A85F75" w:rsidRDefault="00B052F6" w:rsidP="0088129E">
                  <w:pPr>
                    <w:pStyle w:val="ps1Char"/>
                    <w:rPr>
                      <w:rtl/>
                    </w:rPr>
                  </w:pPr>
                  <w:r>
                    <w:rPr>
                      <w:noProof/>
                      <w:rtl/>
                      <w:lang w:val="en-US" w:bidi="ar-SA"/>
                    </w:rPr>
                    <mc:AlternateContent>
                      <mc:Choice Requires="wps">
                        <w:drawing>
                          <wp:anchor distT="0" distB="0" distL="114300" distR="114300" simplePos="0" relativeHeight="251659264" behindDoc="0" locked="0" layoutInCell="1" allowOverlap="1" wp14:anchorId="2EEBFF6D" wp14:editId="2EB2BF8E">
                            <wp:simplePos x="0" y="0"/>
                            <wp:positionH relativeFrom="column">
                              <wp:posOffset>-35560</wp:posOffset>
                            </wp:positionH>
                            <wp:positionV relativeFrom="paragraph">
                              <wp:posOffset>17781</wp:posOffset>
                            </wp:positionV>
                            <wp:extent cx="1943100" cy="736600"/>
                            <wp:effectExtent l="0" t="0" r="19050" b="2540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7366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B0B56" id="_x0000_t32" coordsize="21600,21600" o:spt="32" o:oned="t" path="m,l21600,21600e" filled="f">
                            <v:path arrowok="t" fillok="f" o:connecttype="none"/>
                            <o:lock v:ext="edit" shapetype="t"/>
                          </v:shapetype>
                          <v:shape id="AutoShape 25" o:spid="_x0000_s1026" type="#_x0000_t32" style="position:absolute;margin-left:-2.8pt;margin-top:1.4pt;width:153pt;height: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"/>
                        </w:pict>
                      </mc:Fallback>
                    </mc:AlternateContent>
                  </w:r>
                  <w:r>
                    <w:rPr>
                      <w:rFonts w:hint="cs"/>
                      <w:rtl/>
                    </w:rPr>
                    <w:t xml:space="preserve">          نتاجات تعلّم البرنامج</w:t>
                  </w:r>
                </w:p>
                <w:p w:rsidR="00B052F6" w:rsidRDefault="00B052F6" w:rsidP="0088129E">
                  <w:pPr>
                    <w:pStyle w:val="ps1Char"/>
                    <w:rPr>
                      <w:rtl/>
                    </w:rPr>
                  </w:pPr>
                  <w:r w:rsidRPr="00A85F75">
                    <w:rPr>
                      <w:rtl/>
                    </w:rPr>
                    <w:t xml:space="preserve"> </w:t>
                  </w:r>
                </w:p>
                <w:p w:rsidR="00B052F6" w:rsidRPr="00A85F75" w:rsidRDefault="00B052F6" w:rsidP="0088129E">
                  <w:pPr>
                    <w:pStyle w:val="ps1Char"/>
                    <w:rPr>
                      <w:rtl/>
                    </w:rPr>
                  </w:pPr>
                  <w:r w:rsidRPr="00A85F75">
                    <w:rPr>
                      <w:rtl/>
                    </w:rPr>
                    <w:t>نتاجات تعلم المادة</w:t>
                  </w:r>
                </w:p>
                <w:p w:rsidR="00B052F6" w:rsidRPr="00A85F75" w:rsidRDefault="00B052F6" w:rsidP="0088129E">
                  <w:pPr>
                    <w:pStyle w:val="ps1Char"/>
                    <w:rPr>
                      <w:rtl/>
                    </w:rPr>
                  </w:pPr>
                </w:p>
              </w:tc>
              <w:tc>
                <w:tcPr>
                  <w:tcW w:w="1346" w:type="dxa"/>
                  <w:shd w:val="clear" w:color="auto" w:fill="auto"/>
                </w:tcPr>
                <w:p w:rsidR="00B052F6" w:rsidRPr="00A85F75" w:rsidRDefault="00B052F6" w:rsidP="0088129E">
                  <w:pPr>
                    <w:pStyle w:val="ps1Char"/>
                    <w:rPr>
                      <w:rtl/>
                    </w:rPr>
                  </w:pPr>
                </w:p>
                <w:p w:rsidR="00B052F6" w:rsidRPr="00A85F75" w:rsidRDefault="00B052F6" w:rsidP="0088129E">
                  <w:pPr>
                    <w:pStyle w:val="ps1Char"/>
                    <w:rPr>
                      <w:rtl/>
                    </w:rPr>
                  </w:pPr>
                </w:p>
                <w:p w:rsidR="00B052F6" w:rsidRPr="00A85F75" w:rsidRDefault="00B052F6" w:rsidP="0088129E">
                  <w:pPr>
                    <w:pStyle w:val="ps1Char"/>
                    <w:rPr>
                      <w:rtl/>
                    </w:rPr>
                  </w:pPr>
                </w:p>
              </w:tc>
              <w:tc>
                <w:tcPr>
                  <w:tcW w:w="1276"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إدراك مفهوم تذوق الفنون والوعي بأهميتها</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1</w:t>
                  </w:r>
                </w:p>
              </w:tc>
              <w:tc>
                <w:tcPr>
                  <w:tcW w:w="1276" w:type="dxa"/>
                  <w:shd w:val="clear" w:color="auto" w:fill="auto"/>
                  <w:vAlign w:val="center"/>
                </w:tcPr>
                <w:p w:rsidR="0051626E" w:rsidRPr="00A85F75" w:rsidRDefault="002F43CA" w:rsidP="002F43CA">
                  <w:pPr>
                    <w:pStyle w:val="ps1Char"/>
                    <w:jc w:val="center"/>
                    <w:rPr>
                      <w:rtl/>
                    </w:rPr>
                  </w:pPr>
                  <w:r>
                    <w:rPr>
                      <w:rFonts w:hint="cs"/>
                      <w:rtl/>
                    </w:rPr>
                    <w:t>3</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إدراك مفهوم الفن والوعي بضرورته ودوره في صنع الحضارات الإنسانية</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4</w:t>
                  </w:r>
                </w:p>
              </w:tc>
              <w:tc>
                <w:tcPr>
                  <w:tcW w:w="1276" w:type="dxa"/>
                  <w:shd w:val="clear" w:color="auto" w:fill="auto"/>
                  <w:vAlign w:val="center"/>
                </w:tcPr>
                <w:p w:rsidR="0051626E" w:rsidRPr="00A85F75" w:rsidRDefault="002F43CA" w:rsidP="002F43CA">
                  <w:pPr>
                    <w:pStyle w:val="ps1Char"/>
                    <w:jc w:val="center"/>
                    <w:rPr>
                      <w:rtl/>
                    </w:rPr>
                  </w:pPr>
                  <w:r>
                    <w:rPr>
                      <w:rFonts w:hint="cs"/>
                      <w:rtl/>
                    </w:rPr>
                    <w:t>5</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التمييز بين أنواع الفنون: مسرحية، إذاعية، سينمائية، تلفزيونية</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4</w:t>
                  </w:r>
                </w:p>
              </w:tc>
              <w:tc>
                <w:tcPr>
                  <w:tcW w:w="1276" w:type="dxa"/>
                  <w:shd w:val="clear" w:color="auto" w:fill="auto"/>
                  <w:vAlign w:val="center"/>
                </w:tcPr>
                <w:p w:rsidR="0051626E" w:rsidRPr="00A85F75" w:rsidRDefault="002F43CA" w:rsidP="002F43CA">
                  <w:pPr>
                    <w:pStyle w:val="ps1Char"/>
                    <w:jc w:val="center"/>
                    <w:rPr>
                      <w:rtl/>
                    </w:rPr>
                  </w:pPr>
                  <w:r>
                    <w:rPr>
                      <w:rFonts w:hint="cs"/>
                      <w:rtl/>
                    </w:rPr>
                    <w:t>9</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إدراك مفهوم الجمال وأن الحكم الجمالي ليس قضية مزاج وأهواء فردية بل هي عملية قياس علمي وفق قواعد وأسس ومرجعيات</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10</w:t>
                  </w:r>
                </w:p>
              </w:tc>
              <w:tc>
                <w:tcPr>
                  <w:tcW w:w="1276"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9</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تحليل عناصر النص المسرحي وتحليل الشخصيات وبناء الحدث والفعل الدرامي وتعرف الصور الفنية والبلاغية في النص</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9</w:t>
                  </w:r>
                </w:p>
              </w:tc>
              <w:tc>
                <w:tcPr>
                  <w:tcW w:w="1276"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12</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 xml:space="preserve">امتلاك القدرة على التمييز بين أنواع المسرحيات ونسبة كل مسرحية تتم قراءتها </w:t>
                  </w:r>
                  <w:r w:rsidRPr="0051626E">
                    <w:rPr>
                      <w:rFonts w:hint="cs"/>
                      <w:sz w:val="20"/>
                      <w:szCs w:val="20"/>
                      <w:rtl/>
                    </w:rPr>
                    <w:t>إلى</w:t>
                  </w:r>
                  <w:r w:rsidRPr="0051626E">
                    <w:rPr>
                      <w:sz w:val="20"/>
                      <w:szCs w:val="20"/>
                      <w:rtl/>
                    </w:rPr>
                    <w:t xml:space="preserve"> النوع الذي تنتمي إليه</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9</w:t>
                  </w:r>
                </w:p>
              </w:tc>
              <w:tc>
                <w:tcPr>
                  <w:tcW w:w="1276" w:type="dxa"/>
                  <w:shd w:val="clear" w:color="auto" w:fill="auto"/>
                  <w:vAlign w:val="center"/>
                </w:tcPr>
                <w:p w:rsidR="0051626E" w:rsidRPr="00A85F75" w:rsidRDefault="002F43CA" w:rsidP="002F43CA">
                  <w:pPr>
                    <w:pStyle w:val="ps1Char"/>
                    <w:jc w:val="center"/>
                    <w:rPr>
                      <w:rtl/>
                    </w:rPr>
                  </w:pPr>
                  <w:r>
                    <w:rPr>
                      <w:rFonts w:hint="cs"/>
                      <w:rtl/>
                    </w:rPr>
                    <w:t>10</w:t>
                  </w:r>
                </w:p>
              </w:tc>
              <w:tc>
                <w:tcPr>
                  <w:tcW w:w="1418"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12</w:t>
                  </w: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 xml:space="preserve">امتلاك القدرة على التمييز بين التراجيديا (المأساة) والكوميديا (الملهاة) </w:t>
                  </w:r>
                  <w:proofErr w:type="spellStart"/>
                  <w:r w:rsidRPr="0051626E">
                    <w:rPr>
                      <w:sz w:val="20"/>
                      <w:szCs w:val="20"/>
                      <w:rtl/>
                    </w:rPr>
                    <w:t>والساتيرا</w:t>
                  </w:r>
                  <w:proofErr w:type="spellEnd"/>
                  <w:r w:rsidRPr="0051626E">
                    <w:rPr>
                      <w:sz w:val="20"/>
                      <w:szCs w:val="20"/>
                      <w:rtl/>
                    </w:rPr>
                    <w:t xml:space="preserve"> (</w:t>
                  </w:r>
                  <w:proofErr w:type="spellStart"/>
                  <w:r w:rsidRPr="0051626E">
                    <w:rPr>
                      <w:sz w:val="20"/>
                      <w:szCs w:val="20"/>
                      <w:rtl/>
                    </w:rPr>
                    <w:t>المهزئة</w:t>
                  </w:r>
                  <w:proofErr w:type="spellEnd"/>
                  <w:r w:rsidRPr="0051626E">
                    <w:rPr>
                      <w:sz w:val="20"/>
                      <w:szCs w:val="20"/>
                      <w:rtl/>
                    </w:rPr>
                    <w:t>)</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9</w:t>
                  </w:r>
                </w:p>
              </w:tc>
              <w:tc>
                <w:tcPr>
                  <w:tcW w:w="1276" w:type="dxa"/>
                  <w:shd w:val="clear" w:color="auto" w:fill="auto"/>
                  <w:vAlign w:val="center"/>
                </w:tcPr>
                <w:p w:rsidR="0051626E" w:rsidRPr="00A85F75" w:rsidRDefault="002F43CA" w:rsidP="002F43CA">
                  <w:pPr>
                    <w:pStyle w:val="ps1Char"/>
                    <w:jc w:val="center"/>
                    <w:rPr>
                      <w:rtl/>
                    </w:rPr>
                  </w:pPr>
                  <w:r>
                    <w:rPr>
                      <w:rFonts w:hint="cs"/>
                      <w:rtl/>
                    </w:rPr>
                    <w:t>10</w:t>
                  </w:r>
                </w:p>
              </w:tc>
              <w:tc>
                <w:tcPr>
                  <w:tcW w:w="1418"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12</w:t>
                  </w: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التمييز بين أساليب ومناهج التمثيل المسرحي</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5</w:t>
                  </w:r>
                </w:p>
              </w:tc>
              <w:tc>
                <w:tcPr>
                  <w:tcW w:w="1276" w:type="dxa"/>
                  <w:shd w:val="clear" w:color="auto" w:fill="auto"/>
                  <w:vAlign w:val="center"/>
                </w:tcPr>
                <w:p w:rsidR="0051626E" w:rsidRPr="00A85F75" w:rsidRDefault="002F43CA" w:rsidP="002F43CA">
                  <w:pPr>
                    <w:pStyle w:val="ps1Char"/>
                    <w:jc w:val="center"/>
                    <w:rPr>
                      <w:rtl/>
                    </w:rPr>
                  </w:pPr>
                  <w:r>
                    <w:rPr>
                      <w:rFonts w:hint="cs"/>
                      <w:rtl/>
                    </w:rPr>
                    <w:t>6</w:t>
                  </w:r>
                </w:p>
              </w:tc>
              <w:tc>
                <w:tcPr>
                  <w:tcW w:w="1418" w:type="dxa"/>
                  <w:shd w:val="clear" w:color="auto" w:fill="auto"/>
                  <w:vAlign w:val="center"/>
                </w:tcPr>
                <w:p w:rsidR="0051626E" w:rsidRPr="00A85F75" w:rsidRDefault="002F43CA" w:rsidP="002F43CA">
                  <w:pPr>
                    <w:pStyle w:val="ps1Char"/>
                    <w:jc w:val="center"/>
                    <w:rPr>
                      <w:rtl/>
                    </w:rPr>
                  </w:pPr>
                  <w:r>
                    <w:rPr>
                      <w:rFonts w:hint="cs"/>
                      <w:rtl/>
                    </w:rPr>
                    <w:t>9</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تتطور مهارته في القدرة على قراءة النص المسرحي الكلاسيكي</w:t>
                  </w:r>
                </w:p>
              </w:tc>
              <w:tc>
                <w:tcPr>
                  <w:tcW w:w="1346" w:type="dxa"/>
                  <w:shd w:val="clear" w:color="auto" w:fill="auto"/>
                  <w:vAlign w:val="center"/>
                </w:tcPr>
                <w:p w:rsidR="0051626E" w:rsidRPr="00A85F75" w:rsidRDefault="002F43CA" w:rsidP="002F43CA">
                  <w:pPr>
                    <w:pStyle w:val="ps1Char"/>
                    <w:jc w:val="center"/>
                    <w:rPr>
                      <w:rtl/>
                    </w:rPr>
                  </w:pPr>
                  <w:r>
                    <w:rPr>
                      <w:rFonts w:hint="cs"/>
                      <w:rtl/>
                    </w:rPr>
                    <w:t>5</w:t>
                  </w:r>
                </w:p>
              </w:tc>
              <w:tc>
                <w:tcPr>
                  <w:tcW w:w="1276" w:type="dxa"/>
                  <w:shd w:val="clear" w:color="auto" w:fill="auto"/>
                  <w:vAlign w:val="center"/>
                </w:tcPr>
                <w:p w:rsidR="0051626E" w:rsidRPr="00A85F75" w:rsidRDefault="002F43CA" w:rsidP="002F43CA">
                  <w:pPr>
                    <w:pStyle w:val="ps1Char"/>
                    <w:jc w:val="center"/>
                    <w:rPr>
                      <w:rtl/>
                    </w:rPr>
                  </w:pPr>
                  <w:r>
                    <w:rPr>
                      <w:rFonts w:hint="cs"/>
                      <w:rtl/>
                    </w:rPr>
                    <w:t>6</w:t>
                  </w:r>
                </w:p>
              </w:tc>
              <w:tc>
                <w:tcPr>
                  <w:tcW w:w="1418" w:type="dxa"/>
                  <w:shd w:val="clear" w:color="auto" w:fill="auto"/>
                  <w:vAlign w:val="center"/>
                </w:tcPr>
                <w:p w:rsidR="0051626E" w:rsidRPr="00A85F75" w:rsidRDefault="002F43CA" w:rsidP="002F43CA">
                  <w:pPr>
                    <w:pStyle w:val="ps1Char"/>
                    <w:jc w:val="center"/>
                    <w:rPr>
                      <w:rtl/>
                    </w:rPr>
                  </w:pPr>
                  <w:r>
                    <w:rPr>
                      <w:rFonts w:hint="cs"/>
                      <w:rtl/>
                    </w:rPr>
                    <w:t>10</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51626E">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إدراك شروط التلقي المسرحي واستغلالها الاستغلال الأمثل لإنجاح أي عرض مسرحي</w:t>
                  </w:r>
                </w:p>
              </w:tc>
              <w:tc>
                <w:tcPr>
                  <w:tcW w:w="1346" w:type="dxa"/>
                  <w:shd w:val="clear" w:color="auto" w:fill="auto"/>
                </w:tcPr>
                <w:p w:rsidR="0051626E" w:rsidRDefault="002F43CA" w:rsidP="002F43CA">
                  <w:pPr>
                    <w:pStyle w:val="ps1Char"/>
                    <w:jc w:val="center"/>
                    <w:rPr>
                      <w:rFonts w:hint="cs"/>
                      <w:rtl/>
                    </w:rPr>
                  </w:pPr>
                  <w:r>
                    <w:rPr>
                      <w:rFonts w:hint="cs"/>
                      <w:rtl/>
                    </w:rPr>
                    <w:t>3</w:t>
                  </w:r>
                </w:p>
              </w:tc>
              <w:tc>
                <w:tcPr>
                  <w:tcW w:w="1276" w:type="dxa"/>
                  <w:shd w:val="clear" w:color="auto" w:fill="auto"/>
                </w:tcPr>
                <w:p w:rsidR="0051626E" w:rsidRDefault="002F43CA" w:rsidP="002F43CA">
                  <w:pPr>
                    <w:pStyle w:val="ps1Char"/>
                    <w:jc w:val="center"/>
                    <w:rPr>
                      <w:rFonts w:hint="cs"/>
                      <w:rtl/>
                    </w:rPr>
                  </w:pPr>
                  <w:r>
                    <w:rPr>
                      <w:rFonts w:hint="cs"/>
                      <w:rtl/>
                    </w:rPr>
                    <w:t>6</w:t>
                  </w:r>
                </w:p>
              </w:tc>
              <w:tc>
                <w:tcPr>
                  <w:tcW w:w="1418" w:type="dxa"/>
                  <w:shd w:val="clear" w:color="auto" w:fill="auto"/>
                </w:tcPr>
                <w:p w:rsidR="0051626E" w:rsidRPr="00A85F75" w:rsidRDefault="002F43CA" w:rsidP="002F43CA">
                  <w:pPr>
                    <w:pStyle w:val="ps1Char"/>
                    <w:jc w:val="center"/>
                    <w:rPr>
                      <w:rtl/>
                    </w:rPr>
                  </w:pPr>
                  <w:r>
                    <w:rPr>
                      <w:rFonts w:hint="cs"/>
                      <w:rtl/>
                    </w:rPr>
                    <w:t>7</w:t>
                  </w:r>
                </w:p>
              </w:tc>
              <w:tc>
                <w:tcPr>
                  <w:tcW w:w="1418" w:type="dxa"/>
                  <w:shd w:val="clear" w:color="auto" w:fill="auto"/>
                </w:tcPr>
                <w:p w:rsidR="0051626E" w:rsidRPr="00A85F75" w:rsidRDefault="0051626E" w:rsidP="002F43CA">
                  <w:pPr>
                    <w:pStyle w:val="ps1Char"/>
                    <w:jc w:val="center"/>
                    <w:rPr>
                      <w:rtl/>
                    </w:rPr>
                  </w:pPr>
                </w:p>
              </w:tc>
              <w:tc>
                <w:tcPr>
                  <w:tcW w:w="1418" w:type="dxa"/>
                  <w:shd w:val="clear" w:color="auto" w:fill="auto"/>
                </w:tcPr>
                <w:p w:rsidR="0051626E" w:rsidRPr="00A85F75" w:rsidRDefault="0051626E" w:rsidP="002F43CA">
                  <w:pPr>
                    <w:pStyle w:val="ps1Char"/>
                    <w:jc w:val="center"/>
                    <w:rPr>
                      <w:rtl/>
                    </w:rPr>
                  </w:pPr>
                </w:p>
              </w:tc>
            </w:tr>
            <w:tr w:rsidR="0051626E" w:rsidRPr="00A85F75" w:rsidTr="0051626E">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تحليل عناصر الفيلم التلفزيوني والسينمائي وتمييز أنواع اللقطات وأحجامها وزوايا الكاميرا وأنواع حركات الكاميرا</w:t>
                  </w:r>
                  <w:r w:rsidRPr="0051626E">
                    <w:rPr>
                      <w:sz w:val="20"/>
                      <w:szCs w:val="20"/>
                    </w:rPr>
                    <w:t xml:space="preserve"> .</w:t>
                  </w:r>
                </w:p>
              </w:tc>
              <w:tc>
                <w:tcPr>
                  <w:tcW w:w="1346" w:type="dxa"/>
                  <w:shd w:val="clear" w:color="auto" w:fill="auto"/>
                </w:tcPr>
                <w:p w:rsidR="0051626E" w:rsidRDefault="002F43CA" w:rsidP="002F43CA">
                  <w:pPr>
                    <w:pStyle w:val="ps1Char"/>
                    <w:jc w:val="center"/>
                    <w:rPr>
                      <w:rFonts w:hint="cs"/>
                      <w:rtl/>
                    </w:rPr>
                  </w:pPr>
                  <w:r>
                    <w:rPr>
                      <w:rFonts w:hint="cs"/>
                      <w:rtl/>
                    </w:rPr>
                    <w:t>5</w:t>
                  </w:r>
                </w:p>
              </w:tc>
              <w:tc>
                <w:tcPr>
                  <w:tcW w:w="1276" w:type="dxa"/>
                  <w:shd w:val="clear" w:color="auto" w:fill="auto"/>
                </w:tcPr>
                <w:p w:rsidR="0051626E" w:rsidRDefault="002F43CA" w:rsidP="002F43CA">
                  <w:pPr>
                    <w:pStyle w:val="ps1Char"/>
                    <w:jc w:val="center"/>
                    <w:rPr>
                      <w:rFonts w:hint="cs"/>
                      <w:rtl/>
                    </w:rPr>
                  </w:pPr>
                  <w:r>
                    <w:rPr>
                      <w:rFonts w:hint="cs"/>
                      <w:rtl/>
                    </w:rPr>
                    <w:t>6</w:t>
                  </w:r>
                </w:p>
              </w:tc>
              <w:tc>
                <w:tcPr>
                  <w:tcW w:w="1418" w:type="dxa"/>
                  <w:shd w:val="clear" w:color="auto" w:fill="auto"/>
                </w:tcPr>
                <w:p w:rsidR="0051626E" w:rsidRPr="00A85F75" w:rsidRDefault="002F43CA" w:rsidP="002F43CA">
                  <w:pPr>
                    <w:pStyle w:val="ps1Char"/>
                    <w:jc w:val="center"/>
                    <w:rPr>
                      <w:rtl/>
                    </w:rPr>
                  </w:pPr>
                  <w:r>
                    <w:rPr>
                      <w:rFonts w:hint="cs"/>
                      <w:rtl/>
                    </w:rPr>
                    <w:t>10</w:t>
                  </w:r>
                </w:p>
              </w:tc>
              <w:tc>
                <w:tcPr>
                  <w:tcW w:w="1418" w:type="dxa"/>
                  <w:shd w:val="clear" w:color="auto" w:fill="auto"/>
                </w:tcPr>
                <w:p w:rsidR="0051626E" w:rsidRPr="00A85F75" w:rsidRDefault="002F43CA" w:rsidP="002F43CA">
                  <w:pPr>
                    <w:pStyle w:val="ps1Char"/>
                    <w:jc w:val="center"/>
                    <w:rPr>
                      <w:rtl/>
                    </w:rPr>
                  </w:pPr>
                  <w:r>
                    <w:rPr>
                      <w:rFonts w:hint="cs"/>
                      <w:rtl/>
                    </w:rPr>
                    <w:t>11</w:t>
                  </w:r>
                </w:p>
              </w:tc>
              <w:tc>
                <w:tcPr>
                  <w:tcW w:w="1418" w:type="dxa"/>
                  <w:shd w:val="clear" w:color="auto" w:fill="auto"/>
                </w:tcPr>
                <w:p w:rsidR="0051626E" w:rsidRPr="00A85F75" w:rsidRDefault="0051626E" w:rsidP="002F43CA">
                  <w:pPr>
                    <w:pStyle w:val="ps1Char"/>
                    <w:jc w:val="center"/>
                    <w:rPr>
                      <w:rtl/>
                    </w:rPr>
                  </w:pPr>
                </w:p>
              </w:tc>
            </w:tr>
            <w:tr w:rsidR="0051626E" w:rsidRPr="00A85F75" w:rsidTr="0051626E">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تحليل الفيلم السينمائي والتلفزيوني تطبيقا عمليا</w:t>
                  </w:r>
                </w:p>
              </w:tc>
              <w:tc>
                <w:tcPr>
                  <w:tcW w:w="1346" w:type="dxa"/>
                  <w:shd w:val="clear" w:color="auto" w:fill="auto"/>
                </w:tcPr>
                <w:p w:rsidR="0051626E" w:rsidRPr="00A85F75" w:rsidRDefault="002F43CA" w:rsidP="002F43CA">
                  <w:pPr>
                    <w:pStyle w:val="ps1Char"/>
                    <w:jc w:val="center"/>
                    <w:rPr>
                      <w:rtl/>
                    </w:rPr>
                  </w:pPr>
                  <w:r>
                    <w:rPr>
                      <w:rFonts w:hint="cs"/>
                      <w:rtl/>
                    </w:rPr>
                    <w:t>5</w:t>
                  </w:r>
                </w:p>
              </w:tc>
              <w:tc>
                <w:tcPr>
                  <w:tcW w:w="1276" w:type="dxa"/>
                  <w:shd w:val="clear" w:color="auto" w:fill="auto"/>
                </w:tcPr>
                <w:p w:rsidR="0051626E" w:rsidRPr="00A85F75" w:rsidRDefault="002F43CA" w:rsidP="002F43CA">
                  <w:pPr>
                    <w:pStyle w:val="ps1Char"/>
                    <w:jc w:val="center"/>
                    <w:rPr>
                      <w:rtl/>
                    </w:rPr>
                  </w:pPr>
                  <w:r>
                    <w:rPr>
                      <w:rFonts w:hint="cs"/>
                      <w:rtl/>
                    </w:rPr>
                    <w:t>10</w:t>
                  </w:r>
                </w:p>
              </w:tc>
              <w:tc>
                <w:tcPr>
                  <w:tcW w:w="1418" w:type="dxa"/>
                  <w:shd w:val="clear" w:color="auto" w:fill="auto"/>
                </w:tcPr>
                <w:p w:rsidR="0051626E" w:rsidRPr="00A85F75" w:rsidRDefault="002F43CA" w:rsidP="002F43CA">
                  <w:pPr>
                    <w:pStyle w:val="ps1Char"/>
                    <w:jc w:val="center"/>
                    <w:rPr>
                      <w:rtl/>
                    </w:rPr>
                  </w:pPr>
                  <w:r>
                    <w:rPr>
                      <w:rFonts w:hint="cs"/>
                      <w:rtl/>
                    </w:rPr>
                    <w:t>11</w:t>
                  </w:r>
                </w:p>
              </w:tc>
              <w:tc>
                <w:tcPr>
                  <w:tcW w:w="1418" w:type="dxa"/>
                  <w:shd w:val="clear" w:color="auto" w:fill="auto"/>
                </w:tcPr>
                <w:p w:rsidR="0051626E" w:rsidRPr="00A85F75" w:rsidRDefault="002F43CA" w:rsidP="002F43CA">
                  <w:pPr>
                    <w:pStyle w:val="ps1Char"/>
                    <w:jc w:val="center"/>
                    <w:rPr>
                      <w:rtl/>
                    </w:rPr>
                  </w:pPr>
                  <w:r>
                    <w:rPr>
                      <w:rFonts w:hint="cs"/>
                      <w:rtl/>
                    </w:rPr>
                    <w:t>12</w:t>
                  </w:r>
                </w:p>
              </w:tc>
              <w:tc>
                <w:tcPr>
                  <w:tcW w:w="1418" w:type="dxa"/>
                  <w:shd w:val="clear" w:color="auto" w:fill="auto"/>
                </w:tcPr>
                <w:p w:rsidR="0051626E" w:rsidRPr="00A85F75" w:rsidRDefault="0051626E" w:rsidP="002F43CA">
                  <w:pPr>
                    <w:pStyle w:val="ps1Char"/>
                    <w:jc w:val="center"/>
                    <w:rPr>
                      <w:rtl/>
                    </w:rPr>
                  </w:pPr>
                </w:p>
              </w:tc>
            </w:tr>
          </w:tbl>
          <w:p w:rsidR="00B052F6" w:rsidRDefault="00B052F6" w:rsidP="00B052F6">
            <w:pPr>
              <w:bidi/>
              <w:rPr>
                <w:rtl/>
              </w:rPr>
            </w:pPr>
          </w:p>
          <w:p w:rsidR="00B052F6" w:rsidRDefault="00B052F6" w:rsidP="00B052F6">
            <w:pPr>
              <w:bidi/>
              <w:rPr>
                <w:rtl/>
                <w:lang w:val="en-GB"/>
              </w:rPr>
            </w:pPr>
          </w:p>
        </w:tc>
      </w:tr>
    </w:tbl>
    <w:p w:rsidR="00B052F6" w:rsidRDefault="00B052F6" w:rsidP="00B052F6">
      <w:pPr>
        <w:bidi/>
        <w:rPr>
          <w:rtl/>
          <w:lang w:val="en-GB"/>
        </w:rPr>
      </w:pPr>
    </w:p>
    <w:p w:rsidR="000A46BE" w:rsidRDefault="000A46BE" w:rsidP="000A46BE">
      <w:pPr>
        <w:bidi/>
        <w:rPr>
          <w:rtl/>
          <w:lang w:val="en-GB"/>
        </w:rPr>
      </w:pPr>
    </w:p>
    <w:p w:rsidR="007177F9" w:rsidRDefault="007177F9" w:rsidP="007177F9">
      <w:pPr>
        <w:bidi/>
        <w:rPr>
          <w:rtl/>
          <w:lang w:val="en-GB"/>
        </w:rPr>
      </w:pPr>
    </w:p>
    <w:p w:rsidR="007177F9" w:rsidRDefault="007177F9" w:rsidP="007177F9">
      <w:pPr>
        <w:bidi/>
        <w:rPr>
          <w:rtl/>
          <w:lang w:val="en-GB"/>
        </w:rPr>
      </w:pPr>
    </w:p>
    <w:p w:rsidR="007177F9" w:rsidRPr="00E71074" w:rsidRDefault="007177F9" w:rsidP="007177F9">
      <w:pPr>
        <w:bidi/>
        <w:rPr>
          <w:rtl/>
          <w:lang w:val="en-GB"/>
        </w:rPr>
      </w:pPr>
    </w:p>
    <w:p w:rsidR="00B052F6" w:rsidRPr="00CF165C" w:rsidRDefault="00B052F6" w:rsidP="00B052F6">
      <w:pPr>
        <w:pStyle w:val="Heading7"/>
        <w:bidi/>
        <w:rPr>
          <w:rFonts w:asciiTheme="majorBidi" w:hAnsiTheme="majorBidi"/>
          <w:b/>
          <w:bCs/>
          <w:i w:val="0"/>
          <w:iCs w:val="0"/>
          <w:color w:val="auto"/>
          <w:sz w:val="24"/>
          <w:szCs w:val="24"/>
          <w:rtl/>
        </w:rPr>
      </w:pPr>
      <w:r w:rsidRPr="00CF165C">
        <w:rPr>
          <w:rFonts w:asciiTheme="majorBidi" w:hAnsiTheme="majorBidi" w:hint="cs"/>
          <w:b/>
          <w:bCs/>
          <w:i w:val="0"/>
          <w:iCs w:val="0"/>
          <w:color w:val="auto"/>
          <w:sz w:val="24"/>
          <w:szCs w:val="24"/>
          <w:rtl/>
        </w:rPr>
        <w:t>22</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محتوى المادة الدراسية والجدول الزمني لها</w:t>
      </w:r>
    </w:p>
    <w:p w:rsidR="00B052F6" w:rsidRDefault="00B052F6" w:rsidP="00B052F6">
      <w:pPr>
        <w:bidi/>
        <w:rPr>
          <w:rtl/>
        </w:rPr>
      </w:pPr>
    </w:p>
    <w:tbl>
      <w:tblPr>
        <w:bidiVisual/>
        <w:tblW w:w="8340" w:type="dxa"/>
        <w:tblInd w:w="-10" w:type="dxa"/>
        <w:tblLook w:val="04A0" w:firstRow="1" w:lastRow="0" w:firstColumn="1" w:lastColumn="0" w:noHBand="0" w:noVBand="1"/>
      </w:tblPr>
      <w:tblGrid>
        <w:gridCol w:w="530"/>
        <w:gridCol w:w="774"/>
        <w:gridCol w:w="1122"/>
        <w:gridCol w:w="1230"/>
        <w:gridCol w:w="736"/>
        <w:gridCol w:w="953"/>
        <w:gridCol w:w="786"/>
        <w:gridCol w:w="889"/>
        <w:gridCol w:w="1320"/>
      </w:tblGrid>
      <w:tr w:rsidR="00BA7503" w:rsidRPr="002D0095" w:rsidTr="00DE6514">
        <w:trPr>
          <w:trHeight w:val="1356"/>
        </w:trPr>
        <w:tc>
          <w:tcPr>
            <w:tcW w:w="530"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Pr>
            </w:pPr>
            <w:r w:rsidRPr="002D0095">
              <w:rPr>
                <w:rFonts w:ascii="Sakkal Majalla" w:eastAsia="Times New Roman" w:hAnsi="Sakkal Majalla" w:cs="Sakkal Majalla" w:hint="cs"/>
                <w:color w:val="000000"/>
                <w:rtl/>
                <w:lang w:bidi="ar-JO"/>
              </w:rPr>
              <w:t>الأسبوع</w:t>
            </w:r>
          </w:p>
        </w:tc>
        <w:tc>
          <w:tcPr>
            <w:tcW w:w="774"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المحاضرة</w:t>
            </w:r>
          </w:p>
        </w:tc>
        <w:tc>
          <w:tcPr>
            <w:tcW w:w="11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الموضوع</w:t>
            </w:r>
          </w:p>
        </w:tc>
        <w:tc>
          <w:tcPr>
            <w:tcW w:w="1230"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نتاجات التعلّم المستهدفة للمادة</w:t>
            </w:r>
          </w:p>
        </w:tc>
        <w:tc>
          <w:tcPr>
            <w:tcW w:w="736"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أسالي</w:t>
            </w:r>
            <w:r w:rsidR="00482396">
              <w:rPr>
                <w:rFonts w:ascii="Sakkal Majalla" w:eastAsia="Times New Roman" w:hAnsi="Sakkal Majalla" w:cs="Sakkal Majalla" w:hint="cs"/>
                <w:color w:val="000000"/>
                <w:rtl/>
                <w:lang w:bidi="ar-JO"/>
              </w:rPr>
              <w:t>ب التدريس</w:t>
            </w:r>
          </w:p>
        </w:tc>
        <w:tc>
          <w:tcPr>
            <w:tcW w:w="953"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المنصة</w:t>
            </w:r>
          </w:p>
        </w:tc>
        <w:tc>
          <w:tcPr>
            <w:tcW w:w="786" w:type="dxa"/>
            <w:tcBorders>
              <w:top w:val="single" w:sz="8" w:space="0" w:color="auto"/>
              <w:left w:val="single" w:sz="8" w:space="0" w:color="auto"/>
              <w:bottom w:val="single" w:sz="8" w:space="0" w:color="auto"/>
              <w:right w:val="nil"/>
            </w:tcBorders>
            <w:shd w:val="clear" w:color="auto" w:fill="auto"/>
            <w:vAlign w:val="center"/>
            <w:hideMark/>
          </w:tcPr>
          <w:p w:rsidR="00FC4B41" w:rsidRDefault="00FC4B41" w:rsidP="00FC4B41">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متزامن</w:t>
            </w:r>
          </w:p>
          <w:p w:rsidR="007177F9" w:rsidRPr="002D0095" w:rsidRDefault="007177F9" w:rsidP="00FC4B41">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غير متزامن</w:t>
            </w:r>
          </w:p>
        </w:tc>
        <w:tc>
          <w:tcPr>
            <w:tcW w:w="889"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*أساليب التقييم</w:t>
            </w:r>
          </w:p>
        </w:tc>
        <w:tc>
          <w:tcPr>
            <w:tcW w:w="1320"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المصادر/المراجع</w:t>
            </w:r>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0D3E2A" w:rsidRPr="002D0095" w:rsidRDefault="000D3E2A" w:rsidP="000D3E2A">
            <w:pPr>
              <w:bidi/>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Simplified Arabic"/>
                <w:color w:val="000000"/>
                <w:lang w:val="en-GB"/>
              </w:rPr>
              <w:t>1</w:t>
            </w:r>
          </w:p>
        </w:tc>
        <w:tc>
          <w:tcPr>
            <w:tcW w:w="774" w:type="dxa"/>
            <w:tcBorders>
              <w:top w:val="nil"/>
              <w:left w:val="single" w:sz="8" w:space="0" w:color="auto"/>
              <w:bottom w:val="single" w:sz="8" w:space="0" w:color="auto"/>
              <w:right w:val="nil"/>
            </w:tcBorders>
            <w:shd w:val="clear" w:color="auto" w:fill="auto"/>
            <w:vAlign w:val="center"/>
            <w:hideMark/>
          </w:tcPr>
          <w:p w:rsidR="000D3E2A" w:rsidRPr="002D0095" w:rsidRDefault="000D3E2A" w:rsidP="000D3E2A">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1.1</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مقدمة عن الأداء أمام  جمهور</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0D3E2A" w:rsidRPr="000B0928" w:rsidRDefault="000D3E2A" w:rsidP="000D3E2A">
            <w:pPr>
              <w:bidi/>
              <w:spacing w:after="0" w:line="240" w:lineRule="auto"/>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تطوير إمكانية الطالب في الأداء أمام جمهور</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482396" w:rsidRDefault="000D3E2A" w:rsidP="000D3E2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0D3E2A" w:rsidRPr="00100C70"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 xml:space="preserve">سيكولوجية التذوق </w:t>
            </w:r>
            <w:r w:rsidRPr="000D3E2A">
              <w:rPr>
                <w:rFonts w:ascii="Sakkal Majalla" w:eastAsia="Times New Roman" w:hAnsi="Sakkal Majalla" w:cs="Sakkal Majalla" w:hint="cs"/>
                <w:color w:val="000000"/>
                <w:rtl/>
                <w:lang w:bidi="ar-JO"/>
              </w:rPr>
              <w:t xml:space="preserve">الفني: مصري </w:t>
            </w:r>
            <w:proofErr w:type="spellStart"/>
            <w:r w:rsidRPr="000D3E2A">
              <w:rPr>
                <w:rFonts w:ascii="Sakkal Majalla" w:eastAsia="Times New Roman" w:hAnsi="Sakkal Majalla" w:cs="Sakkal Majalla" w:hint="cs"/>
                <w:color w:val="000000"/>
                <w:rtl/>
                <w:lang w:bidi="ar-JO"/>
              </w:rPr>
              <w:t>حنورة</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0D3E2A" w:rsidRPr="002D0095" w:rsidRDefault="000D3E2A" w:rsidP="000D3E2A">
            <w:pPr>
              <w:bidi/>
              <w:spacing w:after="0" w:line="240" w:lineRule="auto"/>
              <w:rPr>
                <w:rFonts w:ascii="Times New Roman" w:eastAsia="Times New Roman" w:hAnsi="Times New Roman" w:cs="Times New Roman"/>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0D3E2A" w:rsidRPr="002D0095" w:rsidRDefault="000D3E2A" w:rsidP="000D3E2A">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1.2</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مقدمة عن الأداء أمام  جمهور</w:t>
            </w:r>
          </w:p>
        </w:tc>
        <w:tc>
          <w:tcPr>
            <w:tcW w:w="1230" w:type="dxa"/>
            <w:tcBorders>
              <w:top w:val="nil"/>
              <w:left w:val="single" w:sz="4" w:space="0" w:color="auto"/>
              <w:bottom w:val="single" w:sz="4" w:space="0" w:color="auto"/>
              <w:right w:val="single" w:sz="4" w:space="0" w:color="auto"/>
            </w:tcBorders>
            <w:shd w:val="clear" w:color="auto" w:fill="auto"/>
          </w:tcPr>
          <w:p w:rsidR="000D3E2A" w:rsidRPr="000264B9" w:rsidRDefault="000D3E2A" w:rsidP="000D3E2A">
            <w:pPr>
              <w:bidi/>
              <w:spacing w:after="0" w:line="240" w:lineRule="auto"/>
              <w:rPr>
                <w:rFonts w:ascii="Sakkal Majalla" w:eastAsia="Times New Roman" w:hAnsi="Sakkal Majalla" w:cs="Sakkal Majalla"/>
                <w:color w:val="000000"/>
                <w:lang w:bidi="ar-JO"/>
              </w:rPr>
            </w:pPr>
            <w:r w:rsidRPr="001204DB">
              <w:rPr>
                <w:rFonts w:ascii="Sakkal Majalla" w:eastAsia="Times New Roman" w:hAnsi="Sakkal Majalla" w:cs="Sakkal Majalla" w:hint="cs"/>
                <w:color w:val="000000"/>
                <w:rtl/>
                <w:lang w:bidi="ar-JO"/>
              </w:rPr>
              <w:t>تطوير إمكانية الطالب في الأداء أمام جمهور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0D3E2A" w:rsidRPr="00482396" w:rsidRDefault="000D3E2A" w:rsidP="000D3E2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0D3E2A" w:rsidRPr="00100C70"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 xml:space="preserve">سيكولوجية التذوق </w:t>
            </w:r>
            <w:r w:rsidRPr="000D3E2A">
              <w:rPr>
                <w:rFonts w:ascii="Sakkal Majalla" w:eastAsia="Times New Roman" w:hAnsi="Sakkal Majalla" w:cs="Sakkal Majalla" w:hint="cs"/>
                <w:color w:val="000000"/>
                <w:rtl/>
                <w:lang w:bidi="ar-JO"/>
              </w:rPr>
              <w:t xml:space="preserve">الفني: مصري </w:t>
            </w:r>
            <w:proofErr w:type="spellStart"/>
            <w:r w:rsidRPr="000D3E2A">
              <w:rPr>
                <w:rFonts w:ascii="Sakkal Majalla" w:eastAsia="Times New Roman" w:hAnsi="Sakkal Majalla" w:cs="Sakkal Majalla" w:hint="cs"/>
                <w:color w:val="000000"/>
                <w:rtl/>
                <w:lang w:bidi="ar-JO"/>
              </w:rPr>
              <w:t>حنورة</w:t>
            </w:r>
            <w:proofErr w:type="spellEnd"/>
          </w:p>
        </w:tc>
      </w:tr>
      <w:tr w:rsidR="00CC569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CC5694" w:rsidRPr="002D0095" w:rsidRDefault="00CC5694" w:rsidP="00CC5694">
            <w:pPr>
              <w:bidi/>
              <w:spacing w:after="0" w:line="240" w:lineRule="auto"/>
              <w:rPr>
                <w:rFonts w:ascii="Times New Roman" w:eastAsia="Times New Roman" w:hAnsi="Times New Roman" w:cs="Times New Roman"/>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CC5694" w:rsidRPr="002D0095" w:rsidRDefault="00CC5694" w:rsidP="00CC5694">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1.3</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CC5694" w:rsidRPr="000B0928" w:rsidRDefault="00CC5694" w:rsidP="00CC5694">
            <w:pPr>
              <w:bidi/>
              <w:spacing w:after="0" w:line="240" w:lineRule="auto"/>
              <w:jc w:val="center"/>
              <w:rPr>
                <w:rFonts w:ascii="Sakkal Majalla" w:eastAsia="Times New Roman" w:hAnsi="Sakkal Majalla" w:cs="Sakkal Majalla" w:hint="cs"/>
                <w:color w:val="000000"/>
                <w:lang w:bidi="ar-JO"/>
              </w:rPr>
            </w:pPr>
            <w:r w:rsidRPr="000B0928">
              <w:rPr>
                <w:rFonts w:ascii="Sakkal Majalla" w:eastAsia="Times New Roman" w:hAnsi="Sakkal Majalla" w:cs="Sakkal Majalla" w:hint="cs"/>
                <w:color w:val="000000"/>
                <w:rtl/>
                <w:lang w:bidi="ar-JO"/>
              </w:rPr>
              <w:t>مقدمة عن الأداء أمام  جمهور</w:t>
            </w:r>
          </w:p>
        </w:tc>
        <w:tc>
          <w:tcPr>
            <w:tcW w:w="1230" w:type="dxa"/>
            <w:tcBorders>
              <w:top w:val="nil"/>
              <w:left w:val="single" w:sz="4" w:space="0" w:color="auto"/>
              <w:bottom w:val="single" w:sz="4" w:space="0" w:color="auto"/>
              <w:right w:val="single" w:sz="4" w:space="0" w:color="auto"/>
            </w:tcBorders>
            <w:shd w:val="clear" w:color="auto" w:fill="auto"/>
          </w:tcPr>
          <w:p w:rsidR="00CC5694" w:rsidRPr="000264B9" w:rsidRDefault="00CC5694" w:rsidP="00CC5694">
            <w:pPr>
              <w:bidi/>
              <w:spacing w:after="0" w:line="240" w:lineRule="auto"/>
              <w:rPr>
                <w:rFonts w:ascii="Sakkal Majalla" w:eastAsia="Times New Roman" w:hAnsi="Sakkal Majalla" w:cs="Sakkal Majalla"/>
                <w:color w:val="000000"/>
                <w:lang w:bidi="ar-JO"/>
              </w:rPr>
            </w:pPr>
            <w:r w:rsidRPr="001204DB">
              <w:rPr>
                <w:rFonts w:ascii="Sakkal Majalla" w:eastAsia="Times New Roman" w:hAnsi="Sakkal Majalla" w:cs="Sakkal Majalla" w:hint="cs"/>
                <w:color w:val="000000"/>
                <w:rtl/>
                <w:lang w:bidi="ar-JO"/>
              </w:rPr>
              <w:t>تطوير إمكانية الطالب في الأداء أمام جمهور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C5694" w:rsidRPr="000B0928" w:rsidRDefault="00CC5694" w:rsidP="00CC569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C5694" w:rsidRPr="00FC4B41" w:rsidRDefault="00CC5694" w:rsidP="00CC5694">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C5694" w:rsidRPr="00FC4B41" w:rsidRDefault="00CC5694" w:rsidP="00CC569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C5694" w:rsidRPr="00482396" w:rsidRDefault="00CC5694" w:rsidP="00CC569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CC5694" w:rsidRPr="00100C70" w:rsidRDefault="00CC5694" w:rsidP="00CC5694">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 xml:space="preserve">سيكولوجية التذوق </w:t>
            </w:r>
            <w:r w:rsidRPr="000D3E2A">
              <w:rPr>
                <w:rFonts w:ascii="Sakkal Majalla" w:eastAsia="Times New Roman" w:hAnsi="Sakkal Majalla" w:cs="Sakkal Majalla" w:hint="cs"/>
                <w:color w:val="000000"/>
                <w:rtl/>
                <w:lang w:bidi="ar-JO"/>
              </w:rPr>
              <w:t xml:space="preserve">الفني: مصري </w:t>
            </w:r>
            <w:proofErr w:type="spellStart"/>
            <w:r w:rsidRPr="000D3E2A">
              <w:rPr>
                <w:rFonts w:ascii="Sakkal Majalla" w:eastAsia="Times New Roman" w:hAnsi="Sakkal Majalla" w:cs="Sakkal Majalla" w:hint="cs"/>
                <w:color w:val="000000"/>
                <w:rtl/>
                <w:lang w:bidi="ar-JO"/>
              </w:rPr>
              <w:t>حنورة</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2</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2.1</w:t>
            </w:r>
          </w:p>
        </w:tc>
        <w:tc>
          <w:tcPr>
            <w:tcW w:w="1122" w:type="dxa"/>
            <w:tcBorders>
              <w:top w:val="nil"/>
              <w:left w:val="single" w:sz="4" w:space="0" w:color="auto"/>
              <w:bottom w:val="single" w:sz="4" w:space="0" w:color="auto"/>
              <w:right w:val="single" w:sz="4" w:space="0" w:color="auto"/>
            </w:tcBorders>
            <w:shd w:val="clear" w:color="auto" w:fill="auto"/>
            <w:vAlign w:val="center"/>
          </w:tcPr>
          <w:p w:rsidR="003E199E" w:rsidRPr="00CF5163" w:rsidRDefault="003E199E" w:rsidP="003E199E">
            <w:pPr>
              <w:bidi/>
              <w:spacing w:after="0" w:line="240" w:lineRule="auto"/>
              <w:jc w:val="center"/>
              <w:rPr>
                <w:rFonts w:ascii="Sakkal Majalla" w:eastAsia="Times New Roman" w:hAnsi="Sakkal Majalla" w:cs="Sakkal Majalla"/>
                <w:color w:val="000000"/>
                <w:lang w:bidi="ar-JO"/>
              </w:rPr>
            </w:pPr>
            <w:r w:rsidRPr="00CF5163">
              <w:rPr>
                <w:rFonts w:ascii="Sakkal Majalla" w:eastAsia="Times New Roman" w:hAnsi="Sakkal Majalla" w:cs="Sakkal Majalla" w:hint="cs"/>
                <w:color w:val="000000"/>
                <w:rtl/>
                <w:lang w:bidi="ar-JO"/>
              </w:rPr>
              <w:t>مفهوم التذوق وأهميته</w:t>
            </w:r>
          </w:p>
        </w:tc>
        <w:tc>
          <w:tcPr>
            <w:tcW w:w="1230" w:type="dxa"/>
            <w:tcBorders>
              <w:top w:val="nil"/>
              <w:left w:val="single" w:sz="4" w:space="0" w:color="auto"/>
              <w:bottom w:val="single" w:sz="4" w:space="0" w:color="auto"/>
              <w:right w:val="single" w:sz="4" w:space="0" w:color="auto"/>
            </w:tcBorders>
            <w:shd w:val="clear" w:color="auto" w:fill="auto"/>
          </w:tcPr>
          <w:p w:rsidR="003E199E" w:rsidRPr="000264B9" w:rsidRDefault="003E199E" w:rsidP="003E199E">
            <w:pPr>
              <w:bidi/>
              <w:spacing w:after="0" w:line="240" w:lineRule="auto"/>
              <w:jc w:val="center"/>
              <w:rPr>
                <w:rFonts w:ascii="Sakkal Majalla" w:eastAsia="Times New Roman" w:hAnsi="Sakkal Majalla" w:cs="Sakkal Majalla"/>
                <w:color w:val="000000"/>
                <w:lang w:bidi="ar-JO"/>
              </w:rPr>
            </w:pPr>
            <w:r w:rsidRPr="000264B9">
              <w:rPr>
                <w:rFonts w:ascii="Sakkal Majalla" w:eastAsia="Times New Roman" w:hAnsi="Sakkal Majalla" w:cs="Sakkal Majalla"/>
                <w:color w:val="000000"/>
                <w:rtl/>
                <w:lang w:bidi="ar-JO"/>
              </w:rPr>
              <w:t>إدراك مفهوم تذوق الفنون والوعي بأهميتها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للتذوق والنقد الفني</w:t>
            </w:r>
            <w:r w:rsidRPr="000D3E2A">
              <w:rPr>
                <w:rFonts w:ascii="Sakkal Majalla" w:eastAsia="Times New Roman" w:hAnsi="Sakkal Majalla" w:cs="Sakkal Majalla" w:hint="cs"/>
                <w:color w:val="000000"/>
                <w:rtl/>
                <w:lang w:bidi="ar-JO"/>
              </w:rPr>
              <w:t>:</w:t>
            </w:r>
            <w:r w:rsidRPr="000D3E2A">
              <w:rPr>
                <w:rFonts w:ascii="Sakkal Majalla" w:eastAsia="Times New Roman" w:hAnsi="Sakkal Majalla" w:cs="Sakkal Majalla"/>
                <w:color w:val="000000"/>
                <w:lang w:bidi="ar-JO"/>
              </w:rPr>
              <w:t> </w:t>
            </w:r>
            <w:r w:rsidRPr="000D3E2A">
              <w:rPr>
                <w:rFonts w:ascii="Sakkal Majalla" w:eastAsia="Times New Roman" w:hAnsi="Sakkal Majalla" w:cs="Sakkal Majalla"/>
                <w:color w:val="000000"/>
                <w:rtl/>
                <w:lang w:bidi="ar-JO"/>
              </w:rPr>
              <w:t>أبو العباس عزام</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2.2</w:t>
            </w:r>
          </w:p>
        </w:tc>
        <w:tc>
          <w:tcPr>
            <w:tcW w:w="1122" w:type="dxa"/>
            <w:tcBorders>
              <w:top w:val="nil"/>
              <w:left w:val="single" w:sz="4" w:space="0" w:color="auto"/>
              <w:bottom w:val="single" w:sz="4" w:space="0" w:color="auto"/>
              <w:right w:val="single" w:sz="4" w:space="0" w:color="auto"/>
            </w:tcBorders>
            <w:shd w:val="clear" w:color="auto" w:fill="auto"/>
            <w:vAlign w:val="center"/>
          </w:tcPr>
          <w:p w:rsidR="003E199E" w:rsidRPr="00CF5163" w:rsidRDefault="003E199E" w:rsidP="003E199E">
            <w:pPr>
              <w:bidi/>
              <w:spacing w:after="0" w:line="240" w:lineRule="auto"/>
              <w:jc w:val="center"/>
              <w:rPr>
                <w:rFonts w:ascii="Sakkal Majalla" w:eastAsia="Times New Roman" w:hAnsi="Sakkal Majalla" w:cs="Sakkal Majalla"/>
                <w:color w:val="000000"/>
                <w:lang w:bidi="ar-JO"/>
              </w:rPr>
            </w:pPr>
            <w:r w:rsidRPr="00CF5163">
              <w:rPr>
                <w:rFonts w:ascii="Sakkal Majalla" w:eastAsia="Times New Roman" w:hAnsi="Sakkal Majalla" w:cs="Sakkal Majalla" w:hint="cs"/>
                <w:color w:val="000000"/>
                <w:rtl/>
                <w:lang w:bidi="ar-JO"/>
              </w:rPr>
              <w:t>مفهوم (الفن / المحاكاة)</w:t>
            </w:r>
          </w:p>
        </w:tc>
        <w:tc>
          <w:tcPr>
            <w:tcW w:w="1230" w:type="dxa"/>
            <w:tcBorders>
              <w:top w:val="nil"/>
              <w:left w:val="single" w:sz="4" w:space="0" w:color="auto"/>
              <w:bottom w:val="single" w:sz="4" w:space="0" w:color="auto"/>
              <w:right w:val="single" w:sz="4" w:space="0" w:color="auto"/>
            </w:tcBorders>
            <w:shd w:val="clear" w:color="auto" w:fill="auto"/>
          </w:tcPr>
          <w:p w:rsidR="003E199E" w:rsidRPr="000264B9" w:rsidRDefault="003E199E" w:rsidP="003E199E">
            <w:pPr>
              <w:bidi/>
              <w:spacing w:after="0" w:line="240" w:lineRule="auto"/>
              <w:jc w:val="center"/>
              <w:rPr>
                <w:rFonts w:ascii="Sakkal Majalla" w:eastAsia="Times New Roman" w:hAnsi="Sakkal Majalla" w:cs="Sakkal Majalla"/>
                <w:color w:val="000000"/>
                <w:lang w:bidi="ar-JO"/>
              </w:rPr>
            </w:pPr>
            <w:r w:rsidRPr="000264B9">
              <w:rPr>
                <w:rFonts w:ascii="Sakkal Majalla" w:eastAsia="Times New Roman" w:hAnsi="Sakkal Majalla" w:cs="Sakkal Majalla"/>
                <w:color w:val="000000"/>
                <w:rtl/>
                <w:lang w:bidi="ar-JO"/>
              </w:rPr>
              <w:t>إدراك مفهوم تذوق الفنون والوعي بأهميتها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0D3E2A" w:rsidRDefault="003E199E" w:rsidP="003E199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hint="cs"/>
                <w:color w:val="000000"/>
                <w:rtl/>
                <w:lang w:bidi="ar-JO"/>
              </w:rPr>
              <w:t>النقد</w:t>
            </w:r>
            <w:r w:rsidRPr="000D3E2A">
              <w:rPr>
                <w:rFonts w:ascii="Sakkal Majalla" w:eastAsia="Times New Roman" w:hAnsi="Sakkal Majalla" w:cs="Sakkal Majalla"/>
                <w:color w:val="000000"/>
                <w:rtl/>
                <w:lang w:bidi="ar-JO"/>
              </w:rPr>
              <w:t xml:space="preserve"> </w:t>
            </w:r>
            <w:r w:rsidRPr="000D3E2A">
              <w:rPr>
                <w:rFonts w:ascii="Sakkal Majalla" w:eastAsia="Times New Roman" w:hAnsi="Sakkal Majalla" w:cs="Sakkal Majalla" w:hint="cs"/>
                <w:color w:val="000000"/>
                <w:rtl/>
                <w:lang w:bidi="ar-JO"/>
              </w:rPr>
              <w:t>الفني: جيروم</w:t>
            </w:r>
            <w:r w:rsidRPr="000D3E2A">
              <w:rPr>
                <w:rFonts w:ascii="Sakkal Majalla" w:eastAsia="Times New Roman" w:hAnsi="Sakkal Majalla" w:cs="Sakkal Majalla"/>
                <w:color w:val="000000"/>
                <w:rtl/>
                <w:lang w:bidi="ar-JO"/>
              </w:rPr>
              <w:t xml:space="preserve"> </w:t>
            </w:r>
            <w:proofErr w:type="spellStart"/>
            <w:r w:rsidRPr="000D3E2A">
              <w:rPr>
                <w:rFonts w:ascii="Sakkal Majalla" w:eastAsia="Times New Roman" w:hAnsi="Sakkal Majalla" w:cs="Sakkal Majalla" w:hint="cs"/>
                <w:color w:val="000000"/>
                <w:rtl/>
                <w:lang w:bidi="ar-JO"/>
              </w:rPr>
              <w:t>ستولنيتز</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2.3</w:t>
            </w:r>
          </w:p>
        </w:tc>
        <w:tc>
          <w:tcPr>
            <w:tcW w:w="1122" w:type="dxa"/>
            <w:tcBorders>
              <w:top w:val="nil"/>
              <w:left w:val="single" w:sz="4" w:space="0" w:color="auto"/>
              <w:bottom w:val="single" w:sz="4" w:space="0" w:color="auto"/>
              <w:right w:val="single" w:sz="4" w:space="0" w:color="auto"/>
            </w:tcBorders>
            <w:shd w:val="clear" w:color="auto" w:fill="auto"/>
            <w:vAlign w:val="center"/>
          </w:tcPr>
          <w:p w:rsidR="003E199E" w:rsidRPr="00CF5163" w:rsidRDefault="003E199E" w:rsidP="003E199E">
            <w:pPr>
              <w:bidi/>
              <w:spacing w:after="0" w:line="240" w:lineRule="auto"/>
              <w:jc w:val="center"/>
              <w:rPr>
                <w:rFonts w:ascii="Sakkal Majalla" w:eastAsia="Times New Roman" w:hAnsi="Sakkal Majalla" w:cs="Sakkal Majalla"/>
                <w:color w:val="000000"/>
                <w:lang w:bidi="ar-JO"/>
              </w:rPr>
            </w:pPr>
            <w:r w:rsidRPr="00CF5163">
              <w:rPr>
                <w:rFonts w:ascii="Sakkal Majalla" w:eastAsia="Times New Roman" w:hAnsi="Sakkal Majalla" w:cs="Sakkal Majalla" w:hint="cs"/>
                <w:color w:val="000000"/>
                <w:rtl/>
                <w:lang w:bidi="ar-JO"/>
              </w:rPr>
              <w:t>مفهوم (الفن / المحاكاة)</w:t>
            </w:r>
          </w:p>
        </w:tc>
        <w:tc>
          <w:tcPr>
            <w:tcW w:w="1230" w:type="dxa"/>
            <w:tcBorders>
              <w:top w:val="nil"/>
              <w:left w:val="single" w:sz="4" w:space="0" w:color="auto"/>
              <w:bottom w:val="single" w:sz="4" w:space="0" w:color="auto"/>
              <w:right w:val="single" w:sz="4" w:space="0" w:color="auto"/>
            </w:tcBorders>
            <w:shd w:val="clear" w:color="auto" w:fill="auto"/>
          </w:tcPr>
          <w:p w:rsidR="003E199E" w:rsidRPr="000264B9" w:rsidRDefault="003E199E" w:rsidP="003E199E">
            <w:pPr>
              <w:bidi/>
              <w:spacing w:after="0" w:line="240" w:lineRule="auto"/>
              <w:jc w:val="center"/>
              <w:rPr>
                <w:rFonts w:ascii="Sakkal Majalla" w:eastAsia="Times New Roman" w:hAnsi="Sakkal Majalla" w:cs="Sakkal Majalla"/>
                <w:color w:val="000000"/>
                <w:lang w:bidi="ar-JO"/>
              </w:rPr>
            </w:pPr>
            <w:r w:rsidRPr="000264B9">
              <w:rPr>
                <w:rFonts w:ascii="Sakkal Majalla" w:eastAsia="Times New Roman" w:hAnsi="Sakkal Majalla" w:cs="Sakkal Majalla"/>
                <w:color w:val="000000"/>
                <w:rtl/>
                <w:lang w:bidi="ar-JO"/>
              </w:rPr>
              <w:t>إدراك مفهوم تذوق الفنون والوعي بأهميتها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0D3E2A" w:rsidRDefault="003E199E" w:rsidP="003E199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hint="cs"/>
                <w:color w:val="000000"/>
                <w:rtl/>
                <w:lang w:bidi="ar-JO"/>
              </w:rPr>
              <w:t>النقد</w:t>
            </w:r>
            <w:r w:rsidRPr="000D3E2A">
              <w:rPr>
                <w:rFonts w:ascii="Sakkal Majalla" w:eastAsia="Times New Roman" w:hAnsi="Sakkal Majalla" w:cs="Sakkal Majalla"/>
                <w:color w:val="000000"/>
                <w:rtl/>
                <w:lang w:bidi="ar-JO"/>
              </w:rPr>
              <w:t xml:space="preserve"> </w:t>
            </w:r>
            <w:r w:rsidRPr="000D3E2A">
              <w:rPr>
                <w:rFonts w:ascii="Sakkal Majalla" w:eastAsia="Times New Roman" w:hAnsi="Sakkal Majalla" w:cs="Sakkal Majalla" w:hint="cs"/>
                <w:color w:val="000000"/>
                <w:rtl/>
                <w:lang w:bidi="ar-JO"/>
              </w:rPr>
              <w:t>الفني: جيروم</w:t>
            </w:r>
            <w:r w:rsidRPr="000D3E2A">
              <w:rPr>
                <w:rFonts w:ascii="Sakkal Majalla" w:eastAsia="Times New Roman" w:hAnsi="Sakkal Majalla" w:cs="Sakkal Majalla"/>
                <w:color w:val="000000"/>
                <w:rtl/>
                <w:lang w:bidi="ar-JO"/>
              </w:rPr>
              <w:t xml:space="preserve"> </w:t>
            </w:r>
            <w:proofErr w:type="spellStart"/>
            <w:r w:rsidRPr="000D3E2A">
              <w:rPr>
                <w:rFonts w:ascii="Sakkal Majalla" w:eastAsia="Times New Roman" w:hAnsi="Sakkal Majalla" w:cs="Sakkal Majalla" w:hint="cs"/>
                <w:color w:val="000000"/>
                <w:rtl/>
                <w:lang w:bidi="ar-JO"/>
              </w:rPr>
              <w:t>ستولنيتز</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3</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3.1</w:t>
            </w:r>
          </w:p>
        </w:tc>
        <w:tc>
          <w:tcPr>
            <w:tcW w:w="1122" w:type="dxa"/>
            <w:tcBorders>
              <w:top w:val="nil"/>
              <w:left w:val="single" w:sz="4" w:space="0" w:color="auto"/>
              <w:bottom w:val="single" w:sz="4" w:space="0" w:color="auto"/>
              <w:right w:val="single" w:sz="4" w:space="0" w:color="auto"/>
            </w:tcBorders>
            <w:shd w:val="clear" w:color="auto" w:fill="auto"/>
          </w:tcPr>
          <w:p w:rsidR="003E199E" w:rsidRPr="000D3E2A" w:rsidRDefault="003E199E" w:rsidP="003E199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إلى تذوق الفن المسرحي والدراما</w:t>
            </w:r>
          </w:p>
        </w:tc>
        <w:tc>
          <w:tcPr>
            <w:tcW w:w="1230" w:type="dxa"/>
            <w:tcBorders>
              <w:top w:val="nil"/>
              <w:left w:val="single" w:sz="4" w:space="0" w:color="auto"/>
              <w:bottom w:val="single" w:sz="4" w:space="0" w:color="auto"/>
              <w:right w:val="single" w:sz="4" w:space="0" w:color="auto"/>
            </w:tcBorders>
            <w:shd w:val="clear" w:color="auto" w:fill="auto"/>
          </w:tcPr>
          <w:p w:rsidR="003E199E" w:rsidRPr="00A2357E"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Pr>
                <w:rFonts w:ascii="Sakkal Majalla" w:eastAsia="Times New Roman" w:hAnsi="Sakkal Majalla" w:cs="Sakkal Majalla" w:hint="cs"/>
                <w:color w:val="000000"/>
                <w:rtl/>
                <w:lang w:bidi="ar-JO"/>
              </w:rPr>
              <w:t>درة على التمييز بين أنواع الدراما</w:t>
            </w:r>
            <w:r w:rsidRPr="00A2357E">
              <w:rPr>
                <w:rFonts w:ascii="Sakkal Majalla" w:eastAsia="Times New Roman" w:hAnsi="Sakkal Majalla" w:cs="Sakkal Majalla" w:hint="cs"/>
                <w:color w:val="000000"/>
                <w:rtl/>
                <w:lang w:bidi="ar-JO"/>
              </w:rPr>
              <w:t xml:space="preserve">: مسرحية، إذاعية، </w:t>
            </w:r>
            <w:r w:rsidRPr="00A2357E">
              <w:rPr>
                <w:rFonts w:ascii="Sakkal Majalla" w:eastAsia="Times New Roman" w:hAnsi="Sakkal Majalla" w:cs="Sakkal Majalla" w:hint="cs"/>
                <w:color w:val="000000"/>
                <w:rtl/>
                <w:lang w:bidi="ar-JO"/>
              </w:rPr>
              <w:lastRenderedPageBreak/>
              <w:t>سينمائية، تلفزيونية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lastRenderedPageBreak/>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A2357E" w:rsidRDefault="003E199E" w:rsidP="003E199E">
            <w:pPr>
              <w:bidi/>
              <w:spacing w:after="0" w:line="240" w:lineRule="auto"/>
              <w:jc w:val="center"/>
              <w:rPr>
                <w:rFonts w:ascii="Sakkal Majalla" w:eastAsia="Times New Roman" w:hAnsi="Sakkal Majalla" w:cs="Sakkal Majalla"/>
                <w:color w:val="000000"/>
                <w:rtl/>
                <w:lang w:bidi="ar-JO"/>
              </w:rPr>
            </w:pPr>
            <w:r w:rsidRPr="00A2357E">
              <w:rPr>
                <w:rFonts w:ascii="Sakkal Majalla" w:eastAsia="Times New Roman" w:hAnsi="Sakkal Majalla" w:cs="Sakkal Majalla" w:hint="cs"/>
                <w:color w:val="000000"/>
                <w:rtl/>
                <w:lang w:bidi="ar-JO"/>
              </w:rPr>
              <w:t>النقد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 جيروم</w:t>
            </w:r>
            <w:r w:rsidRPr="00A2357E">
              <w:rPr>
                <w:rFonts w:ascii="Sakkal Majalla" w:eastAsia="Times New Roman" w:hAnsi="Sakkal Majalla" w:cs="Sakkal Majalla"/>
                <w:color w:val="000000"/>
                <w:rtl/>
                <w:lang w:bidi="ar-JO"/>
              </w:rPr>
              <w:t xml:space="preserve"> </w:t>
            </w:r>
            <w:proofErr w:type="spellStart"/>
            <w:r w:rsidRPr="00A2357E">
              <w:rPr>
                <w:rFonts w:ascii="Sakkal Majalla" w:eastAsia="Times New Roman" w:hAnsi="Sakkal Majalla" w:cs="Sakkal Majalla" w:hint="cs"/>
                <w:color w:val="000000"/>
                <w:rtl/>
                <w:lang w:bidi="ar-JO"/>
              </w:rPr>
              <w:t>ستولنيتز</w:t>
            </w:r>
            <w:proofErr w:type="spellEnd"/>
          </w:p>
          <w:p w:rsidR="003E199E" w:rsidRPr="00100C70"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 الإبداع</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وتذوق</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الفنون</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الجميلة</w:t>
            </w:r>
            <w:r w:rsidRPr="00A2357E">
              <w:rPr>
                <w:rFonts w:ascii="Sakkal Majalla" w:eastAsia="Times New Roman" w:hAnsi="Sakkal Majalla" w:cs="Sakkal Majalla"/>
                <w:color w:val="000000"/>
                <w:rtl/>
                <w:lang w:bidi="ar-JO"/>
              </w:rPr>
              <w:t>:</w:t>
            </w:r>
            <w:r w:rsidRPr="00A2357E">
              <w:rPr>
                <w:rFonts w:ascii="Sakkal Majalla" w:eastAsia="Times New Roman" w:hAnsi="Sakkal Majalla" w:cs="Sakkal Majalla" w:hint="cs"/>
                <w:color w:val="000000"/>
                <w:rtl/>
                <w:lang w:bidi="ar-JO"/>
              </w:rPr>
              <w:t xml:space="preserve"> علي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عبد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المعطي</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3.2</w:t>
            </w:r>
          </w:p>
        </w:tc>
        <w:tc>
          <w:tcPr>
            <w:tcW w:w="1122" w:type="dxa"/>
            <w:tcBorders>
              <w:top w:val="nil"/>
              <w:left w:val="single" w:sz="4" w:space="0" w:color="auto"/>
              <w:bottom w:val="single" w:sz="4" w:space="0" w:color="auto"/>
              <w:right w:val="single" w:sz="4" w:space="0" w:color="auto"/>
            </w:tcBorders>
            <w:shd w:val="clear" w:color="auto" w:fill="auto"/>
          </w:tcPr>
          <w:p w:rsidR="003E199E" w:rsidRPr="000D3E2A" w:rsidRDefault="003E199E" w:rsidP="003E199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إلى تذوق الفن المسرحي والدراما</w:t>
            </w:r>
          </w:p>
        </w:tc>
        <w:tc>
          <w:tcPr>
            <w:tcW w:w="1230" w:type="dxa"/>
            <w:tcBorders>
              <w:top w:val="nil"/>
              <w:left w:val="single" w:sz="4" w:space="0" w:color="auto"/>
              <w:bottom w:val="single" w:sz="4" w:space="0" w:color="auto"/>
              <w:right w:val="single" w:sz="4" w:space="0" w:color="auto"/>
            </w:tcBorders>
            <w:shd w:val="clear" w:color="auto" w:fill="auto"/>
          </w:tcPr>
          <w:p w:rsidR="003E199E" w:rsidRPr="00A2357E"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القدرة على التمييز بين أنواع ال</w:t>
            </w:r>
            <w:r>
              <w:rPr>
                <w:rFonts w:ascii="Sakkal Majalla" w:eastAsia="Times New Roman" w:hAnsi="Sakkal Majalla" w:cs="Sakkal Majalla" w:hint="cs"/>
                <w:color w:val="000000"/>
                <w:rtl/>
                <w:lang w:bidi="ar-JO"/>
              </w:rPr>
              <w:t>دراما</w:t>
            </w:r>
            <w:r w:rsidRPr="00A2357E">
              <w:rPr>
                <w:rFonts w:ascii="Sakkal Majalla" w:eastAsia="Times New Roman" w:hAnsi="Sakkal Majalla" w:cs="Sakkal Majalla" w:hint="cs"/>
                <w:color w:val="000000"/>
                <w:rtl/>
                <w:lang w:bidi="ar-JO"/>
              </w:rPr>
              <w:t>: مسرحية، إذاعية، سينمائية، تلفزيونية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A2357E" w:rsidRDefault="003E199E" w:rsidP="003E199E">
            <w:pPr>
              <w:bidi/>
              <w:spacing w:after="0" w:line="240" w:lineRule="auto"/>
              <w:jc w:val="center"/>
              <w:rPr>
                <w:rFonts w:ascii="Sakkal Majalla" w:eastAsia="Times New Roman" w:hAnsi="Sakkal Majalla" w:cs="Sakkal Majalla"/>
                <w:color w:val="000000"/>
                <w:rtl/>
                <w:lang w:bidi="ar-JO"/>
              </w:rPr>
            </w:pPr>
            <w:r w:rsidRPr="00A2357E">
              <w:rPr>
                <w:rFonts w:ascii="Sakkal Majalla" w:eastAsia="Times New Roman" w:hAnsi="Sakkal Majalla" w:cs="Sakkal Majalla" w:hint="cs"/>
                <w:color w:val="000000"/>
                <w:rtl/>
                <w:lang w:bidi="ar-JO"/>
              </w:rPr>
              <w:t>النقد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 جيروم</w:t>
            </w:r>
            <w:r w:rsidRPr="00A2357E">
              <w:rPr>
                <w:rFonts w:ascii="Sakkal Majalla" w:eastAsia="Times New Roman" w:hAnsi="Sakkal Majalla" w:cs="Sakkal Majalla"/>
                <w:color w:val="000000"/>
                <w:rtl/>
                <w:lang w:bidi="ar-JO"/>
              </w:rPr>
              <w:t xml:space="preserve"> </w:t>
            </w:r>
            <w:proofErr w:type="spellStart"/>
            <w:r w:rsidRPr="00A2357E">
              <w:rPr>
                <w:rFonts w:ascii="Sakkal Majalla" w:eastAsia="Times New Roman" w:hAnsi="Sakkal Majalla" w:cs="Sakkal Majalla" w:hint="cs"/>
                <w:color w:val="000000"/>
                <w:rtl/>
                <w:lang w:bidi="ar-JO"/>
              </w:rPr>
              <w:t>ستولنيتز</w:t>
            </w:r>
            <w:proofErr w:type="spellEnd"/>
          </w:p>
          <w:p w:rsidR="003E199E" w:rsidRPr="00100C70"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 الإبداع</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وتذوق</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الفنون</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الجميلة</w:t>
            </w:r>
            <w:r w:rsidRPr="00A2357E">
              <w:rPr>
                <w:rFonts w:ascii="Sakkal Majalla" w:eastAsia="Times New Roman" w:hAnsi="Sakkal Majalla" w:cs="Sakkal Majalla"/>
                <w:color w:val="000000"/>
                <w:rtl/>
                <w:lang w:bidi="ar-JO"/>
              </w:rPr>
              <w:t>:</w:t>
            </w:r>
            <w:r w:rsidRPr="00A2357E">
              <w:rPr>
                <w:rFonts w:ascii="Sakkal Majalla" w:eastAsia="Times New Roman" w:hAnsi="Sakkal Majalla" w:cs="Sakkal Majalla" w:hint="cs"/>
                <w:color w:val="000000"/>
                <w:rtl/>
                <w:lang w:bidi="ar-JO"/>
              </w:rPr>
              <w:t xml:space="preserve"> علي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عبد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المعطي</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3.3</w:t>
            </w:r>
          </w:p>
        </w:tc>
        <w:tc>
          <w:tcPr>
            <w:tcW w:w="1122" w:type="dxa"/>
            <w:tcBorders>
              <w:top w:val="nil"/>
              <w:left w:val="single" w:sz="4" w:space="0" w:color="auto"/>
              <w:bottom w:val="single" w:sz="4" w:space="0" w:color="auto"/>
              <w:right w:val="single" w:sz="4" w:space="0" w:color="auto"/>
            </w:tcBorders>
            <w:shd w:val="clear" w:color="auto" w:fill="auto"/>
          </w:tcPr>
          <w:p w:rsidR="003E199E" w:rsidRPr="000D3E2A" w:rsidRDefault="003E199E" w:rsidP="003E199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إلى تذوق الفن المسرحي والدراما</w:t>
            </w:r>
          </w:p>
        </w:tc>
        <w:tc>
          <w:tcPr>
            <w:tcW w:w="1230" w:type="dxa"/>
            <w:tcBorders>
              <w:top w:val="nil"/>
              <w:left w:val="single" w:sz="4" w:space="0" w:color="auto"/>
              <w:bottom w:val="single" w:sz="4" w:space="0" w:color="auto"/>
              <w:right w:val="single" w:sz="4" w:space="0" w:color="auto"/>
            </w:tcBorders>
            <w:shd w:val="clear" w:color="auto" w:fill="auto"/>
          </w:tcPr>
          <w:p w:rsidR="003E199E" w:rsidRPr="00A2357E"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Pr>
                <w:rFonts w:ascii="Sakkal Majalla" w:eastAsia="Times New Roman" w:hAnsi="Sakkal Majalla" w:cs="Sakkal Majalla" w:hint="cs"/>
                <w:color w:val="000000"/>
                <w:rtl/>
                <w:lang w:bidi="ar-JO"/>
              </w:rPr>
              <w:t>درة على التمييز بين أنواع الدراما</w:t>
            </w:r>
            <w:r w:rsidRPr="00A2357E">
              <w:rPr>
                <w:rFonts w:ascii="Sakkal Majalla" w:eastAsia="Times New Roman" w:hAnsi="Sakkal Majalla" w:cs="Sakkal Majalla" w:hint="cs"/>
                <w:color w:val="000000"/>
                <w:rtl/>
                <w:lang w:bidi="ar-JO"/>
              </w:rPr>
              <w:t>: مسرحية، إذاعية، سينمائية، تلفزيونية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A2357E" w:rsidRDefault="003E199E" w:rsidP="003E199E">
            <w:pPr>
              <w:bidi/>
              <w:spacing w:after="0" w:line="240" w:lineRule="auto"/>
              <w:jc w:val="center"/>
              <w:rPr>
                <w:rFonts w:ascii="Sakkal Majalla" w:eastAsia="Times New Roman" w:hAnsi="Sakkal Majalla" w:cs="Sakkal Majalla"/>
                <w:color w:val="000000"/>
                <w:rtl/>
                <w:lang w:bidi="ar-JO"/>
              </w:rPr>
            </w:pPr>
            <w:r w:rsidRPr="00A2357E">
              <w:rPr>
                <w:rFonts w:ascii="Sakkal Majalla" w:eastAsia="Times New Roman" w:hAnsi="Sakkal Majalla" w:cs="Sakkal Majalla" w:hint="cs"/>
                <w:color w:val="000000"/>
                <w:rtl/>
                <w:lang w:bidi="ar-JO"/>
              </w:rPr>
              <w:t>النقد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 جيروم</w:t>
            </w:r>
            <w:r w:rsidRPr="00A2357E">
              <w:rPr>
                <w:rFonts w:ascii="Sakkal Majalla" w:eastAsia="Times New Roman" w:hAnsi="Sakkal Majalla" w:cs="Sakkal Majalla"/>
                <w:color w:val="000000"/>
                <w:rtl/>
                <w:lang w:bidi="ar-JO"/>
              </w:rPr>
              <w:t xml:space="preserve"> </w:t>
            </w:r>
            <w:proofErr w:type="spellStart"/>
            <w:r w:rsidRPr="00A2357E">
              <w:rPr>
                <w:rFonts w:ascii="Sakkal Majalla" w:eastAsia="Times New Roman" w:hAnsi="Sakkal Majalla" w:cs="Sakkal Majalla" w:hint="cs"/>
                <w:color w:val="000000"/>
                <w:rtl/>
                <w:lang w:bidi="ar-JO"/>
              </w:rPr>
              <w:t>ستولنيتز</w:t>
            </w:r>
            <w:proofErr w:type="spellEnd"/>
          </w:p>
          <w:p w:rsidR="003E199E" w:rsidRPr="00100C70"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 الإبداع</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وتذوق</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الفنون</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الجميلة</w:t>
            </w:r>
            <w:r w:rsidRPr="00A2357E">
              <w:rPr>
                <w:rFonts w:ascii="Sakkal Majalla" w:eastAsia="Times New Roman" w:hAnsi="Sakkal Majalla" w:cs="Sakkal Majalla"/>
                <w:color w:val="000000"/>
                <w:rtl/>
                <w:lang w:bidi="ar-JO"/>
              </w:rPr>
              <w:t>:</w:t>
            </w:r>
            <w:r w:rsidRPr="00A2357E">
              <w:rPr>
                <w:rFonts w:ascii="Sakkal Majalla" w:eastAsia="Times New Roman" w:hAnsi="Sakkal Majalla" w:cs="Sakkal Majalla" w:hint="cs"/>
                <w:color w:val="000000"/>
                <w:rtl/>
                <w:lang w:bidi="ar-JO"/>
              </w:rPr>
              <w:t xml:space="preserve"> علي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عبد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المعطي</w:t>
            </w:r>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4</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4.1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الحوار في المسرح</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C5F8E"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Pr>
                <w:rFonts w:ascii="Sakkal Majalla" w:eastAsia="Times New Roman" w:hAnsi="Sakkal Majalla" w:cs="Sakkal Majalla" w:hint="cs"/>
                <w:color w:val="000000"/>
                <w:rtl/>
                <w:lang w:bidi="ar-JO"/>
              </w:rPr>
              <w:t>درة على</w:t>
            </w:r>
            <w:r>
              <w:rPr>
                <w:rFonts w:ascii="Sakkal Majalla" w:eastAsia="Times New Roman" w:hAnsi="Sakkal Majalla" w:cs="Sakkal Majalla" w:hint="cs"/>
                <w:color w:val="000000"/>
                <w:rtl/>
                <w:lang w:bidi="ar-JO"/>
              </w:rPr>
              <w:t xml:space="preserve"> تعرف أنواع الحوار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762523" w:rsidRDefault="003E199E" w:rsidP="003E199E">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البناء الدرامي: عبد العزيز حمودة</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4.2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الحوار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A06653" w:rsidRDefault="003E199E" w:rsidP="003E199E">
            <w:pPr>
              <w:bidi/>
              <w:spacing w:after="0" w:line="240" w:lineRule="auto"/>
              <w:jc w:val="center"/>
              <w:rPr>
                <w:rFonts w:ascii="Sakkal Majalla" w:eastAsia="Times New Roman" w:hAnsi="Sakkal Majalla" w:cs="Sakkal Majalla"/>
                <w:color w:val="000000"/>
                <w:lang w:bidi="ar-JO"/>
              </w:rPr>
            </w:pPr>
            <w:r w:rsidRPr="00885052">
              <w:rPr>
                <w:rFonts w:ascii="Sakkal Majalla" w:eastAsia="Times New Roman" w:hAnsi="Sakkal Majalla" w:cs="Sakkal Majalla" w:hint="cs"/>
                <w:color w:val="000000"/>
                <w:rtl/>
                <w:lang w:bidi="ar-JO"/>
              </w:rPr>
              <w:t>امتلاك القدرة على تعرف أنواع الحوار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762523" w:rsidRDefault="003E199E" w:rsidP="003E199E">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البناء الدرامي: عبد العزيز حمودة</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4.3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الحوار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A06653" w:rsidRDefault="003E199E" w:rsidP="003E199E">
            <w:pPr>
              <w:bidi/>
              <w:spacing w:after="0" w:line="240" w:lineRule="auto"/>
              <w:jc w:val="center"/>
              <w:rPr>
                <w:rFonts w:ascii="Sakkal Majalla" w:eastAsia="Times New Roman" w:hAnsi="Sakkal Majalla" w:cs="Sakkal Majalla"/>
                <w:color w:val="000000"/>
                <w:lang w:bidi="ar-JO"/>
              </w:rPr>
            </w:pPr>
            <w:r w:rsidRPr="00885052">
              <w:rPr>
                <w:rFonts w:ascii="Sakkal Majalla" w:eastAsia="Times New Roman" w:hAnsi="Sakkal Majalla" w:cs="Sakkal Majalla" w:hint="cs"/>
                <w:color w:val="000000"/>
                <w:rtl/>
                <w:lang w:bidi="ar-JO"/>
              </w:rPr>
              <w:t>امتلاك القدرة على تعرف أنواع الحوار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762523" w:rsidRDefault="003E199E" w:rsidP="003E199E">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البناء الدرامي: عبد العزيز حمودة</w:t>
            </w:r>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5</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5.1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w:t>
            </w:r>
            <w:r w:rsidRPr="00A04985">
              <w:rPr>
                <w:rFonts w:ascii="Sakkal Majalla" w:eastAsia="Times New Roman" w:hAnsi="Sakkal Majalla" w:cs="Sakkal Majalla"/>
                <w:color w:val="000000"/>
                <w:rtl/>
                <w:lang w:bidi="ar-JO"/>
              </w:rPr>
              <w:t>لشخصيات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2D6583" w:rsidRDefault="003E199E" w:rsidP="003E199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Pr>
                <w:rFonts w:ascii="Sakkal Majalla" w:eastAsia="Times New Roman" w:hAnsi="Sakkal Majalla" w:cs="Sakkal Majalla" w:hint="cs"/>
                <w:color w:val="000000"/>
                <w:rtl/>
                <w:lang w:bidi="ar-JO"/>
              </w:rPr>
              <w:t>درة على تعرف</w:t>
            </w:r>
            <w:r>
              <w:rPr>
                <w:rFonts w:ascii="Sakkal Majalla" w:eastAsia="Times New Roman" w:hAnsi="Sakkal Majalla" w:cs="Sakkal Majalla" w:hint="cs"/>
                <w:color w:val="000000"/>
                <w:rtl/>
                <w:lang w:bidi="ar-JO"/>
              </w:rPr>
              <w:t xml:space="preserve"> الشخصيات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762523" w:rsidRDefault="003E199E" w:rsidP="003E199E">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فن كتابة المسرحية: لاجوس اجري</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5.2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w:t>
            </w:r>
            <w:r w:rsidRPr="00A04985">
              <w:rPr>
                <w:rFonts w:ascii="Sakkal Majalla" w:eastAsia="Times New Roman" w:hAnsi="Sakkal Majalla" w:cs="Sakkal Majalla"/>
                <w:color w:val="000000"/>
                <w:rtl/>
                <w:lang w:bidi="ar-JO"/>
              </w:rPr>
              <w:t>لشخصيات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A06653" w:rsidRDefault="003E199E" w:rsidP="003E199E">
            <w:pPr>
              <w:bidi/>
              <w:spacing w:after="0" w:line="240" w:lineRule="auto"/>
              <w:jc w:val="center"/>
              <w:rPr>
                <w:rFonts w:ascii="Sakkal Majalla" w:eastAsia="Times New Roman" w:hAnsi="Sakkal Majalla" w:cs="Sakkal Majalla"/>
                <w:color w:val="000000"/>
                <w:lang w:bidi="ar-JO"/>
              </w:rPr>
            </w:pPr>
            <w:r w:rsidRPr="001D195D">
              <w:rPr>
                <w:rFonts w:ascii="Sakkal Majalla" w:eastAsia="Times New Roman" w:hAnsi="Sakkal Majalla" w:cs="Sakkal Majalla" w:hint="cs"/>
                <w:color w:val="000000"/>
                <w:rtl/>
                <w:lang w:bidi="ar-JO"/>
              </w:rPr>
              <w:t>امتلاك القدرة على تعرف الشخصيات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762523" w:rsidRDefault="003E199E" w:rsidP="003E199E">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فن كتابة المسرحية: لاجوس اجري</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5.3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w:t>
            </w:r>
            <w:r w:rsidRPr="00A04985">
              <w:rPr>
                <w:rFonts w:ascii="Sakkal Majalla" w:eastAsia="Times New Roman" w:hAnsi="Sakkal Majalla" w:cs="Sakkal Majalla"/>
                <w:color w:val="000000"/>
                <w:rtl/>
                <w:lang w:bidi="ar-JO"/>
              </w:rPr>
              <w:t>لشخصيات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A06653" w:rsidRDefault="003E199E" w:rsidP="003E199E">
            <w:pPr>
              <w:bidi/>
              <w:spacing w:after="0" w:line="240" w:lineRule="auto"/>
              <w:jc w:val="center"/>
              <w:rPr>
                <w:rFonts w:ascii="Sakkal Majalla" w:eastAsia="Times New Roman" w:hAnsi="Sakkal Majalla" w:cs="Sakkal Majalla"/>
                <w:color w:val="000000"/>
                <w:lang w:bidi="ar-JO"/>
              </w:rPr>
            </w:pPr>
            <w:r w:rsidRPr="001D195D">
              <w:rPr>
                <w:rFonts w:ascii="Sakkal Majalla" w:eastAsia="Times New Roman" w:hAnsi="Sakkal Majalla" w:cs="Sakkal Majalla" w:hint="cs"/>
                <w:color w:val="000000"/>
                <w:rtl/>
                <w:lang w:bidi="ar-JO"/>
              </w:rPr>
              <w:t>امتلاك القدرة على تعرف الشخصيات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762523" w:rsidRDefault="003E199E" w:rsidP="003E199E">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فن كتابة المسرحية: لاجوس اجري</w:t>
            </w:r>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lastRenderedPageBreak/>
              <w:t>6</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6.1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الحبكة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2D6583"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الحبكة ودورها في صياغة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762523">
              <w:rPr>
                <w:rFonts w:ascii="Sakkal Majalla" w:eastAsia="Times New Roman" w:hAnsi="Sakkal Majalla" w:cs="Sakkal Majalla"/>
                <w:color w:val="000000"/>
                <w:rtl/>
                <w:lang w:bidi="ar-JO"/>
              </w:rPr>
              <w:t xml:space="preserve">تشريح المسرحية: </w:t>
            </w:r>
            <w:proofErr w:type="spellStart"/>
            <w:r w:rsidRPr="00762523">
              <w:rPr>
                <w:rFonts w:ascii="Sakkal Majalla" w:eastAsia="Times New Roman" w:hAnsi="Sakkal Majalla" w:cs="Sakkal Majalla"/>
                <w:color w:val="000000"/>
                <w:rtl/>
                <w:lang w:bidi="ar-JO"/>
              </w:rPr>
              <w:t>مارجوري</w:t>
            </w:r>
            <w:proofErr w:type="spellEnd"/>
            <w:r w:rsidRPr="00762523">
              <w:rPr>
                <w:rFonts w:ascii="Sakkal Majalla" w:eastAsia="Times New Roman" w:hAnsi="Sakkal Majalla" w:cs="Sakkal Majalla"/>
                <w:color w:val="000000"/>
                <w:rtl/>
                <w:lang w:bidi="ar-JO"/>
              </w:rPr>
              <w:t xml:space="preserve"> بولتون /قراءة المسرح: آن </w:t>
            </w:r>
            <w:proofErr w:type="spellStart"/>
            <w:r w:rsidRPr="00762523">
              <w:rPr>
                <w:rFonts w:ascii="Sakkal Majalla" w:eastAsia="Times New Roman" w:hAnsi="Sakkal Majalla" w:cs="Sakkal Majalla"/>
                <w:color w:val="000000"/>
                <w:rtl/>
                <w:lang w:bidi="ar-JO"/>
              </w:rPr>
              <w:t>اوبرسفيلد</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6.2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الحبكة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A06653" w:rsidRDefault="003E199E" w:rsidP="003E199E">
            <w:pPr>
              <w:bidi/>
              <w:spacing w:after="0" w:line="240" w:lineRule="auto"/>
              <w:jc w:val="center"/>
              <w:rPr>
                <w:rFonts w:ascii="Sakkal Majalla" w:eastAsia="Times New Roman" w:hAnsi="Sakkal Majalla" w:cs="Sakkal Majalla"/>
                <w:color w:val="000000"/>
                <w:lang w:bidi="ar-JO"/>
              </w:rPr>
            </w:pPr>
            <w:r w:rsidRPr="00903688">
              <w:rPr>
                <w:rFonts w:ascii="Sakkal Majalla" w:eastAsia="Times New Roman" w:hAnsi="Sakkal Majalla" w:cs="Sakkal Majalla" w:hint="cs"/>
                <w:color w:val="000000"/>
                <w:rtl/>
                <w:lang w:bidi="ar-JO"/>
              </w:rPr>
              <w:t>تعرف الحبكة ودورها في صياغة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6.3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الحبكة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A06653" w:rsidRDefault="003E199E" w:rsidP="003E199E">
            <w:pPr>
              <w:bidi/>
              <w:spacing w:after="0" w:line="240" w:lineRule="auto"/>
              <w:jc w:val="center"/>
              <w:rPr>
                <w:rFonts w:ascii="Sakkal Majalla" w:eastAsia="Times New Roman" w:hAnsi="Sakkal Majalla" w:cs="Sakkal Majalla"/>
                <w:color w:val="000000"/>
                <w:lang w:bidi="ar-JO"/>
              </w:rPr>
            </w:pPr>
            <w:r w:rsidRPr="00903688">
              <w:rPr>
                <w:rFonts w:ascii="Sakkal Majalla" w:eastAsia="Times New Roman" w:hAnsi="Sakkal Majalla" w:cs="Sakkal Majalla" w:hint="cs"/>
                <w:color w:val="000000"/>
                <w:rtl/>
                <w:lang w:bidi="ar-JO"/>
              </w:rPr>
              <w:t>تعرف الحبكة ودورها في صياغة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7</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7.1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8865C0"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أهمية وتأثير </w:t>
            </w:r>
            <w:r>
              <w:rPr>
                <w:rFonts w:ascii="Sakkal Majalla" w:eastAsia="Times New Roman" w:hAnsi="Sakkal Majalla" w:cs="Sakkal Majalla"/>
                <w:color w:val="000000"/>
                <w:rtl/>
                <w:lang w:bidi="ar-JO"/>
              </w:rPr>
              <w:t xml:space="preserve">الموسيقى والمؤثرات </w:t>
            </w:r>
            <w:r w:rsidRPr="00A04985">
              <w:rPr>
                <w:rFonts w:ascii="Sakkal Majalla" w:eastAsia="Times New Roman" w:hAnsi="Sakkal Majalla" w:cs="Sakkal Majalla"/>
                <w:color w:val="000000"/>
                <w:rtl/>
                <w:lang w:bidi="ar-JO"/>
              </w:rPr>
              <w:t>والمناظر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7.2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77201D">
              <w:rPr>
                <w:rFonts w:ascii="Sakkal Majalla" w:eastAsia="Times New Roman" w:hAnsi="Sakkal Majalla" w:cs="Sakkal Majalla" w:hint="cs"/>
                <w:color w:val="000000"/>
                <w:rtl/>
                <w:lang w:bidi="ar-JO"/>
              </w:rPr>
              <w:t xml:space="preserve">تعرف أهمية وتأثير </w:t>
            </w:r>
            <w:r w:rsidRPr="0077201D">
              <w:rPr>
                <w:rFonts w:ascii="Sakkal Majalla" w:eastAsia="Times New Roman" w:hAnsi="Sakkal Majalla" w:cs="Sakkal Majalla"/>
                <w:color w:val="000000"/>
                <w:rtl/>
                <w:lang w:bidi="ar-JO"/>
              </w:rPr>
              <w:t>الموسيقى والمؤثرات والمناظر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7.3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77201D">
              <w:rPr>
                <w:rFonts w:ascii="Sakkal Majalla" w:eastAsia="Times New Roman" w:hAnsi="Sakkal Majalla" w:cs="Sakkal Majalla" w:hint="cs"/>
                <w:color w:val="000000"/>
                <w:rtl/>
                <w:lang w:bidi="ar-JO"/>
              </w:rPr>
              <w:t xml:space="preserve">تعرف أهمية وتأثير </w:t>
            </w:r>
            <w:r w:rsidRPr="0077201D">
              <w:rPr>
                <w:rFonts w:ascii="Sakkal Majalla" w:eastAsia="Times New Roman" w:hAnsi="Sakkal Majalla" w:cs="Sakkal Majalla"/>
                <w:color w:val="000000"/>
                <w:rtl/>
                <w:lang w:bidi="ar-JO"/>
              </w:rPr>
              <w:t>الموسيقى والمؤثرات والمناظر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8</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8.1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شكل النص المسرحي (الصيغة الفنية)</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DE6514">
              <w:rPr>
                <w:rFonts w:ascii="Sakkal Majalla" w:eastAsia="Times New Roman" w:hAnsi="Sakkal Majalla" w:cs="Sakkal Majalla"/>
                <w:color w:val="000000"/>
                <w:rtl/>
                <w:lang w:bidi="ar-JO"/>
              </w:rPr>
              <w:t xml:space="preserve">التمييز بين التراجيديا (المأساة) والكوميديا (الملهاة)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المسرحية كيف ندرسها </w:t>
            </w:r>
            <w:proofErr w:type="spellStart"/>
            <w:r w:rsidRPr="004E3F6A">
              <w:rPr>
                <w:rFonts w:ascii="Sakkal Majalla" w:eastAsia="Times New Roman" w:hAnsi="Sakkal Majalla" w:cs="Sakkal Majalla"/>
                <w:color w:val="000000"/>
                <w:rtl/>
                <w:lang w:bidi="ar-JO"/>
              </w:rPr>
              <w:t>ونتذوقها</w:t>
            </w:r>
            <w:proofErr w:type="spellEnd"/>
            <w:r w:rsidRPr="004E3F6A">
              <w:rPr>
                <w:rFonts w:ascii="Sakkal Majalla" w:eastAsia="Times New Roman" w:hAnsi="Sakkal Majalla" w:cs="Sakkal Majalla"/>
                <w:color w:val="000000"/>
                <w:rtl/>
                <w:lang w:bidi="ar-JO"/>
              </w:rPr>
              <w:t xml:space="preserve">: ماركس </w:t>
            </w:r>
            <w:proofErr w:type="spellStart"/>
            <w:r w:rsidRPr="004E3F6A">
              <w:rPr>
                <w:rFonts w:ascii="Sakkal Majalla" w:eastAsia="Times New Roman" w:hAnsi="Sakkal Majalla" w:cs="Sakkal Majalla"/>
                <w:color w:val="000000"/>
                <w:rtl/>
                <w:lang w:bidi="ar-JO"/>
              </w:rPr>
              <w:t>ملتون</w:t>
            </w:r>
            <w:proofErr w:type="spellEnd"/>
            <w:r w:rsidRPr="004E3F6A">
              <w:rPr>
                <w:rFonts w:ascii="Sakkal Majalla" w:eastAsia="Times New Roman" w:hAnsi="Sakkal Majalla" w:cs="Sakkal Majalla"/>
                <w:color w:val="000000"/>
                <w:rtl/>
                <w:lang w:bidi="ar-JO"/>
              </w:rPr>
              <w:t xml:space="preserve"> /فن المسرحية: </w:t>
            </w:r>
            <w:proofErr w:type="spellStart"/>
            <w:proofErr w:type="gramStart"/>
            <w:r w:rsidRPr="004E3F6A">
              <w:rPr>
                <w:rFonts w:ascii="Sakkal Majalla" w:eastAsia="Times New Roman" w:hAnsi="Sakkal Majalla" w:cs="Sakkal Majalla"/>
                <w:color w:val="000000"/>
                <w:rtl/>
                <w:lang w:bidi="ar-JO"/>
              </w:rPr>
              <w:t>فرد.ب</w:t>
            </w:r>
            <w:proofErr w:type="spellEnd"/>
            <w:proofErr w:type="gramEnd"/>
            <w:r w:rsidRPr="004E3F6A">
              <w:rPr>
                <w:rFonts w:ascii="Sakkal Majalla" w:eastAsia="Times New Roman" w:hAnsi="Sakkal Majalla" w:cs="Sakkal Majalla"/>
                <w:color w:val="000000"/>
                <w:rtl/>
                <w:lang w:bidi="ar-JO"/>
              </w:rPr>
              <w:t xml:space="preserve"> . </w:t>
            </w:r>
            <w:proofErr w:type="spellStart"/>
            <w:r w:rsidRPr="004E3F6A">
              <w:rPr>
                <w:rFonts w:ascii="Sakkal Majalla" w:eastAsia="Times New Roman" w:hAnsi="Sakkal Majalla" w:cs="Sakkal Majalla"/>
                <w:color w:val="000000"/>
                <w:rtl/>
                <w:lang w:bidi="ar-JO"/>
              </w:rPr>
              <w:t>ميليت</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8.2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شكل النص المسرحي (الصيغة الفنية)</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DE6514">
              <w:rPr>
                <w:rFonts w:ascii="Sakkal Majalla" w:eastAsia="Times New Roman" w:hAnsi="Sakkal Majalla" w:cs="Sakkal Majalla"/>
                <w:color w:val="000000"/>
                <w:rtl/>
                <w:lang w:bidi="ar-JO"/>
              </w:rPr>
              <w:t xml:space="preserve">التمييز بين التراجيديا (المأساة) </w:t>
            </w:r>
            <w:r w:rsidRPr="00DE6514">
              <w:rPr>
                <w:rFonts w:ascii="Sakkal Majalla" w:eastAsia="Times New Roman" w:hAnsi="Sakkal Majalla" w:cs="Sakkal Majalla"/>
                <w:color w:val="000000"/>
                <w:rtl/>
                <w:lang w:bidi="ar-JO"/>
              </w:rPr>
              <w:lastRenderedPageBreak/>
              <w:t xml:space="preserve">والكوميديا (الملهاة)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lastRenderedPageBreak/>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المسرحية كيف ندرسها </w:t>
            </w:r>
            <w:proofErr w:type="spellStart"/>
            <w:r w:rsidRPr="004E3F6A">
              <w:rPr>
                <w:rFonts w:ascii="Sakkal Majalla" w:eastAsia="Times New Roman" w:hAnsi="Sakkal Majalla" w:cs="Sakkal Majalla"/>
                <w:color w:val="000000"/>
                <w:rtl/>
                <w:lang w:bidi="ar-JO"/>
              </w:rPr>
              <w:t>ونتذوقها</w:t>
            </w:r>
            <w:proofErr w:type="spellEnd"/>
            <w:r w:rsidRPr="004E3F6A">
              <w:rPr>
                <w:rFonts w:ascii="Sakkal Majalla" w:eastAsia="Times New Roman" w:hAnsi="Sakkal Majalla" w:cs="Sakkal Majalla"/>
                <w:color w:val="000000"/>
                <w:rtl/>
                <w:lang w:bidi="ar-JO"/>
              </w:rPr>
              <w:t xml:space="preserve">: ماركس </w:t>
            </w:r>
            <w:proofErr w:type="spellStart"/>
            <w:r w:rsidRPr="004E3F6A">
              <w:rPr>
                <w:rFonts w:ascii="Sakkal Majalla" w:eastAsia="Times New Roman" w:hAnsi="Sakkal Majalla" w:cs="Sakkal Majalla"/>
                <w:color w:val="000000"/>
                <w:rtl/>
                <w:lang w:bidi="ar-JO"/>
              </w:rPr>
              <w:t>ملتون</w:t>
            </w:r>
            <w:proofErr w:type="spellEnd"/>
            <w:r w:rsidRPr="004E3F6A">
              <w:rPr>
                <w:rFonts w:ascii="Sakkal Majalla" w:eastAsia="Times New Roman" w:hAnsi="Sakkal Majalla" w:cs="Sakkal Majalla"/>
                <w:color w:val="000000"/>
                <w:rtl/>
                <w:lang w:bidi="ar-JO"/>
              </w:rPr>
              <w:t xml:space="preserve"> </w:t>
            </w:r>
            <w:r w:rsidRPr="004E3F6A">
              <w:rPr>
                <w:rFonts w:ascii="Sakkal Majalla" w:eastAsia="Times New Roman" w:hAnsi="Sakkal Majalla" w:cs="Sakkal Majalla"/>
                <w:color w:val="000000"/>
                <w:rtl/>
                <w:lang w:bidi="ar-JO"/>
              </w:rPr>
              <w:lastRenderedPageBreak/>
              <w:t xml:space="preserve">/فن المسرحية: </w:t>
            </w:r>
            <w:proofErr w:type="spellStart"/>
            <w:proofErr w:type="gramStart"/>
            <w:r w:rsidRPr="004E3F6A">
              <w:rPr>
                <w:rFonts w:ascii="Sakkal Majalla" w:eastAsia="Times New Roman" w:hAnsi="Sakkal Majalla" w:cs="Sakkal Majalla"/>
                <w:color w:val="000000"/>
                <w:rtl/>
                <w:lang w:bidi="ar-JO"/>
              </w:rPr>
              <w:t>فرد.ب</w:t>
            </w:r>
            <w:proofErr w:type="spellEnd"/>
            <w:proofErr w:type="gramEnd"/>
            <w:r w:rsidRPr="004E3F6A">
              <w:rPr>
                <w:rFonts w:ascii="Sakkal Majalla" w:eastAsia="Times New Roman" w:hAnsi="Sakkal Majalla" w:cs="Sakkal Majalla"/>
                <w:color w:val="000000"/>
                <w:rtl/>
                <w:lang w:bidi="ar-JO"/>
              </w:rPr>
              <w:t xml:space="preserve"> . </w:t>
            </w:r>
            <w:proofErr w:type="spellStart"/>
            <w:r w:rsidRPr="004E3F6A">
              <w:rPr>
                <w:rFonts w:ascii="Sakkal Majalla" w:eastAsia="Times New Roman" w:hAnsi="Sakkal Majalla" w:cs="Sakkal Majalla"/>
                <w:color w:val="000000"/>
                <w:rtl/>
                <w:lang w:bidi="ar-JO"/>
              </w:rPr>
              <w:t>ميليت</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8.3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شكل النص المسرحي (الصيغة الفنية)</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DE6514">
              <w:rPr>
                <w:rFonts w:ascii="Sakkal Majalla" w:eastAsia="Times New Roman" w:hAnsi="Sakkal Majalla" w:cs="Sakkal Majalla"/>
                <w:color w:val="000000"/>
                <w:rtl/>
                <w:lang w:bidi="ar-JO"/>
              </w:rPr>
              <w:t xml:space="preserve">التمييز بين التراجيديا (المأساة) والكوميديا (الملهاة)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المسرحية كيف ندرسها </w:t>
            </w:r>
            <w:proofErr w:type="spellStart"/>
            <w:r w:rsidRPr="004E3F6A">
              <w:rPr>
                <w:rFonts w:ascii="Sakkal Majalla" w:eastAsia="Times New Roman" w:hAnsi="Sakkal Majalla" w:cs="Sakkal Majalla"/>
                <w:color w:val="000000"/>
                <w:rtl/>
                <w:lang w:bidi="ar-JO"/>
              </w:rPr>
              <w:t>ونتذوقها</w:t>
            </w:r>
            <w:proofErr w:type="spellEnd"/>
            <w:r w:rsidRPr="004E3F6A">
              <w:rPr>
                <w:rFonts w:ascii="Sakkal Majalla" w:eastAsia="Times New Roman" w:hAnsi="Sakkal Majalla" w:cs="Sakkal Majalla"/>
                <w:color w:val="000000"/>
                <w:rtl/>
                <w:lang w:bidi="ar-JO"/>
              </w:rPr>
              <w:t xml:space="preserve">: ماركس </w:t>
            </w:r>
            <w:proofErr w:type="spellStart"/>
            <w:r w:rsidRPr="004E3F6A">
              <w:rPr>
                <w:rFonts w:ascii="Sakkal Majalla" w:eastAsia="Times New Roman" w:hAnsi="Sakkal Majalla" w:cs="Sakkal Majalla"/>
                <w:color w:val="000000"/>
                <w:rtl/>
                <w:lang w:bidi="ar-JO"/>
              </w:rPr>
              <w:t>ملتون</w:t>
            </w:r>
            <w:proofErr w:type="spellEnd"/>
            <w:r w:rsidRPr="004E3F6A">
              <w:rPr>
                <w:rFonts w:ascii="Sakkal Majalla" w:eastAsia="Times New Roman" w:hAnsi="Sakkal Majalla" w:cs="Sakkal Majalla"/>
                <w:color w:val="000000"/>
                <w:rtl/>
                <w:lang w:bidi="ar-JO"/>
              </w:rPr>
              <w:t xml:space="preserve"> /فن المسرحية: </w:t>
            </w:r>
            <w:proofErr w:type="spellStart"/>
            <w:proofErr w:type="gramStart"/>
            <w:r w:rsidRPr="004E3F6A">
              <w:rPr>
                <w:rFonts w:ascii="Sakkal Majalla" w:eastAsia="Times New Roman" w:hAnsi="Sakkal Majalla" w:cs="Sakkal Majalla"/>
                <w:color w:val="000000"/>
                <w:rtl/>
                <w:lang w:bidi="ar-JO"/>
              </w:rPr>
              <w:t>فرد.ب</w:t>
            </w:r>
            <w:proofErr w:type="spellEnd"/>
            <w:proofErr w:type="gramEnd"/>
            <w:r w:rsidRPr="004E3F6A">
              <w:rPr>
                <w:rFonts w:ascii="Sakkal Majalla" w:eastAsia="Times New Roman" w:hAnsi="Sakkal Majalla" w:cs="Sakkal Majalla"/>
                <w:color w:val="000000"/>
                <w:rtl/>
                <w:lang w:bidi="ar-JO"/>
              </w:rPr>
              <w:t xml:space="preserve"> . </w:t>
            </w:r>
            <w:proofErr w:type="spellStart"/>
            <w:r w:rsidRPr="004E3F6A">
              <w:rPr>
                <w:rFonts w:ascii="Sakkal Majalla" w:eastAsia="Times New Roman" w:hAnsi="Sakkal Majalla" w:cs="Sakkal Majalla"/>
                <w:color w:val="000000"/>
                <w:rtl/>
                <w:lang w:bidi="ar-JO"/>
              </w:rPr>
              <w:t>ميليت</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9</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9.1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المسرحية والتقسيم إلى فصول ومشاهد</w:t>
            </w:r>
          </w:p>
        </w:tc>
        <w:tc>
          <w:tcPr>
            <w:tcW w:w="1230" w:type="dxa"/>
            <w:tcBorders>
              <w:top w:val="nil"/>
              <w:left w:val="single" w:sz="4" w:space="0" w:color="auto"/>
              <w:bottom w:val="single" w:sz="4" w:space="0" w:color="auto"/>
              <w:right w:val="single" w:sz="4" w:space="0" w:color="auto"/>
            </w:tcBorders>
            <w:shd w:val="clear" w:color="auto" w:fill="auto"/>
          </w:tcPr>
          <w:p w:rsidR="003E199E" w:rsidRPr="008865C0"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كيفيات تقسيم </w:t>
            </w:r>
            <w:proofErr w:type="spellStart"/>
            <w:r>
              <w:rPr>
                <w:rFonts w:ascii="Sakkal Majalla" w:eastAsia="Times New Roman" w:hAnsi="Sakkal Majalla" w:cs="Sakkal Majalla" w:hint="cs"/>
                <w:color w:val="000000"/>
                <w:rtl/>
                <w:lang w:bidi="ar-JO"/>
              </w:rPr>
              <w:t>المسرحيةوالطرق</w:t>
            </w:r>
            <w:proofErr w:type="spellEnd"/>
            <w:r>
              <w:rPr>
                <w:rFonts w:ascii="Sakkal Majalla" w:eastAsia="Times New Roman" w:hAnsi="Sakkal Majalla" w:cs="Sakkal Majalla" w:hint="cs"/>
                <w:color w:val="000000"/>
                <w:rtl/>
                <w:lang w:bidi="ar-JO"/>
              </w:rPr>
              <w:t xml:space="preserve"> والأسباب</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4E3F6A" w:rsidRDefault="003E199E" w:rsidP="003E199E">
            <w:pPr>
              <w:bidi/>
              <w:spacing w:line="240" w:lineRule="auto"/>
              <w:rPr>
                <w:rFonts w:ascii="Sakkal Majalla" w:eastAsia="Times New Roman" w:hAnsi="Sakkal Majalla" w:cs="Sakkal Majalla"/>
                <w:color w:val="000000"/>
                <w:lang w:bidi="ar-JO"/>
              </w:rPr>
            </w:pPr>
            <w:r w:rsidRPr="00C37C2A">
              <w:rPr>
                <w:rFonts w:ascii="Sakkal Majalla" w:eastAsia="Times New Roman" w:hAnsi="Sakkal Majalla" w:cs="Sakkal Majalla"/>
                <w:color w:val="000000"/>
                <w:rtl/>
                <w:lang w:bidi="ar-JO"/>
              </w:rPr>
              <w:t xml:space="preserve">المسرحية كيف ندرسها </w:t>
            </w:r>
            <w:proofErr w:type="spellStart"/>
            <w:r w:rsidRPr="00C37C2A">
              <w:rPr>
                <w:rFonts w:ascii="Sakkal Majalla" w:eastAsia="Times New Roman" w:hAnsi="Sakkal Majalla" w:cs="Sakkal Majalla"/>
                <w:color w:val="000000"/>
                <w:rtl/>
                <w:lang w:bidi="ar-JO"/>
              </w:rPr>
              <w:t>ونتذوقها</w:t>
            </w:r>
            <w:proofErr w:type="spellEnd"/>
            <w:r w:rsidRPr="00C37C2A">
              <w:rPr>
                <w:rFonts w:ascii="Sakkal Majalla" w:eastAsia="Times New Roman" w:hAnsi="Sakkal Majalla" w:cs="Sakkal Majalla"/>
                <w:color w:val="000000"/>
                <w:rtl/>
                <w:lang w:bidi="ar-JO"/>
              </w:rPr>
              <w:t xml:space="preserve">: ماركس </w:t>
            </w:r>
            <w:proofErr w:type="spellStart"/>
            <w:r w:rsidRPr="00C37C2A">
              <w:rPr>
                <w:rFonts w:ascii="Sakkal Majalla" w:eastAsia="Times New Roman" w:hAnsi="Sakkal Majalla" w:cs="Sakkal Majalla"/>
                <w:color w:val="000000"/>
                <w:rtl/>
                <w:lang w:bidi="ar-JO"/>
              </w:rPr>
              <w:t>ملتون</w:t>
            </w:r>
            <w:proofErr w:type="spellEnd"/>
            <w:r w:rsidRPr="00C37C2A">
              <w:rPr>
                <w:rFonts w:ascii="Sakkal Majalla" w:eastAsia="Times New Roman" w:hAnsi="Sakkal Majalla" w:cs="Sakkal Majalla"/>
                <w:color w:val="000000"/>
                <w:rtl/>
                <w:lang w:bidi="ar-JO"/>
              </w:rPr>
              <w:t xml:space="preserve"> </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9.2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المسرحية والتقسيم إلى فصول ومشاهد</w:t>
            </w:r>
          </w:p>
        </w:tc>
        <w:tc>
          <w:tcPr>
            <w:tcW w:w="1230" w:type="dxa"/>
            <w:tcBorders>
              <w:top w:val="nil"/>
              <w:left w:val="single" w:sz="4" w:space="0" w:color="auto"/>
              <w:bottom w:val="single" w:sz="4" w:space="0" w:color="auto"/>
              <w:right w:val="single" w:sz="4" w:space="0" w:color="auto"/>
            </w:tcBorders>
            <w:shd w:val="clear" w:color="auto" w:fill="auto"/>
          </w:tcPr>
          <w:p w:rsidR="003E199E" w:rsidRPr="008865C0"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كيفيات تقسيم </w:t>
            </w:r>
            <w:proofErr w:type="spellStart"/>
            <w:r>
              <w:rPr>
                <w:rFonts w:ascii="Sakkal Majalla" w:eastAsia="Times New Roman" w:hAnsi="Sakkal Majalla" w:cs="Sakkal Majalla" w:hint="cs"/>
                <w:color w:val="000000"/>
                <w:rtl/>
                <w:lang w:bidi="ar-JO"/>
              </w:rPr>
              <w:t>المسرحيةوالطرق</w:t>
            </w:r>
            <w:proofErr w:type="spellEnd"/>
            <w:r>
              <w:rPr>
                <w:rFonts w:ascii="Sakkal Majalla" w:eastAsia="Times New Roman" w:hAnsi="Sakkal Majalla" w:cs="Sakkal Majalla" w:hint="cs"/>
                <w:color w:val="000000"/>
                <w:rtl/>
                <w:lang w:bidi="ar-JO"/>
              </w:rPr>
              <w:t xml:space="preserve"> والأسباب</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4E3F6A" w:rsidRDefault="003E199E" w:rsidP="003E199E">
            <w:pPr>
              <w:bidi/>
              <w:spacing w:line="240" w:lineRule="auto"/>
              <w:rPr>
                <w:rFonts w:ascii="Sakkal Majalla" w:eastAsia="Times New Roman" w:hAnsi="Sakkal Majalla" w:cs="Sakkal Majalla"/>
                <w:color w:val="000000"/>
                <w:lang w:bidi="ar-JO"/>
              </w:rPr>
            </w:pPr>
            <w:r w:rsidRPr="00C37C2A">
              <w:rPr>
                <w:rFonts w:ascii="Sakkal Majalla" w:eastAsia="Times New Roman" w:hAnsi="Sakkal Majalla" w:cs="Sakkal Majalla"/>
                <w:color w:val="000000"/>
                <w:rtl/>
                <w:lang w:bidi="ar-JO"/>
              </w:rPr>
              <w:t xml:space="preserve">المسرحية كيف ندرسها </w:t>
            </w:r>
            <w:proofErr w:type="spellStart"/>
            <w:r w:rsidRPr="00C37C2A">
              <w:rPr>
                <w:rFonts w:ascii="Sakkal Majalla" w:eastAsia="Times New Roman" w:hAnsi="Sakkal Majalla" w:cs="Sakkal Majalla"/>
                <w:color w:val="000000"/>
                <w:rtl/>
                <w:lang w:bidi="ar-JO"/>
              </w:rPr>
              <w:t>ونتذوقها</w:t>
            </w:r>
            <w:proofErr w:type="spellEnd"/>
            <w:r w:rsidRPr="00C37C2A">
              <w:rPr>
                <w:rFonts w:ascii="Sakkal Majalla" w:eastAsia="Times New Roman" w:hAnsi="Sakkal Majalla" w:cs="Sakkal Majalla"/>
                <w:color w:val="000000"/>
                <w:rtl/>
                <w:lang w:bidi="ar-JO"/>
              </w:rPr>
              <w:t xml:space="preserve">: ماركس </w:t>
            </w:r>
            <w:proofErr w:type="spellStart"/>
            <w:r w:rsidRPr="00C37C2A">
              <w:rPr>
                <w:rFonts w:ascii="Sakkal Majalla" w:eastAsia="Times New Roman" w:hAnsi="Sakkal Majalla" w:cs="Sakkal Majalla"/>
                <w:color w:val="000000"/>
                <w:rtl/>
                <w:lang w:bidi="ar-JO"/>
              </w:rPr>
              <w:t>ملتون</w:t>
            </w:r>
            <w:proofErr w:type="spellEnd"/>
            <w:r w:rsidRPr="00C37C2A">
              <w:rPr>
                <w:rFonts w:ascii="Sakkal Majalla" w:eastAsia="Times New Roman" w:hAnsi="Sakkal Majalla" w:cs="Sakkal Majalla"/>
                <w:color w:val="000000"/>
                <w:rtl/>
                <w:lang w:bidi="ar-JO"/>
              </w:rPr>
              <w:t xml:space="preserve"> </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9.3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المسرحية والتقسيم إلى فصول ومشاهد</w:t>
            </w:r>
          </w:p>
        </w:tc>
        <w:tc>
          <w:tcPr>
            <w:tcW w:w="1230" w:type="dxa"/>
            <w:tcBorders>
              <w:top w:val="nil"/>
              <w:left w:val="single" w:sz="4" w:space="0" w:color="auto"/>
              <w:bottom w:val="single" w:sz="4" w:space="0" w:color="auto"/>
              <w:right w:val="single" w:sz="4" w:space="0" w:color="auto"/>
            </w:tcBorders>
            <w:shd w:val="clear" w:color="auto" w:fill="auto"/>
          </w:tcPr>
          <w:p w:rsidR="003E199E" w:rsidRPr="008865C0"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كيفيات تقسيم </w:t>
            </w:r>
            <w:proofErr w:type="spellStart"/>
            <w:r>
              <w:rPr>
                <w:rFonts w:ascii="Sakkal Majalla" w:eastAsia="Times New Roman" w:hAnsi="Sakkal Majalla" w:cs="Sakkal Majalla" w:hint="cs"/>
                <w:color w:val="000000"/>
                <w:rtl/>
                <w:lang w:bidi="ar-JO"/>
              </w:rPr>
              <w:t>المسرحيةوالطرق</w:t>
            </w:r>
            <w:proofErr w:type="spellEnd"/>
            <w:r>
              <w:rPr>
                <w:rFonts w:ascii="Sakkal Majalla" w:eastAsia="Times New Roman" w:hAnsi="Sakkal Majalla" w:cs="Sakkal Majalla" w:hint="cs"/>
                <w:color w:val="000000"/>
                <w:rtl/>
                <w:lang w:bidi="ar-JO"/>
              </w:rPr>
              <w:t xml:space="preserve"> والأسباب</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4E3F6A" w:rsidRDefault="003E199E" w:rsidP="003E199E">
            <w:pPr>
              <w:bidi/>
              <w:spacing w:line="240" w:lineRule="auto"/>
              <w:rPr>
                <w:rFonts w:ascii="Sakkal Majalla" w:eastAsia="Times New Roman" w:hAnsi="Sakkal Majalla" w:cs="Sakkal Majalla"/>
                <w:color w:val="000000"/>
                <w:lang w:bidi="ar-JO"/>
              </w:rPr>
            </w:pPr>
            <w:r w:rsidRPr="00C37C2A">
              <w:rPr>
                <w:rFonts w:ascii="Sakkal Majalla" w:eastAsia="Times New Roman" w:hAnsi="Sakkal Majalla" w:cs="Sakkal Majalla"/>
                <w:color w:val="000000"/>
                <w:rtl/>
                <w:lang w:bidi="ar-JO"/>
              </w:rPr>
              <w:t xml:space="preserve">المسرحية كيف ندرسها </w:t>
            </w:r>
            <w:proofErr w:type="spellStart"/>
            <w:r w:rsidRPr="00C37C2A">
              <w:rPr>
                <w:rFonts w:ascii="Sakkal Majalla" w:eastAsia="Times New Roman" w:hAnsi="Sakkal Majalla" w:cs="Sakkal Majalla"/>
                <w:color w:val="000000"/>
                <w:rtl/>
                <w:lang w:bidi="ar-JO"/>
              </w:rPr>
              <w:t>ونتذوقها</w:t>
            </w:r>
            <w:proofErr w:type="spellEnd"/>
            <w:r w:rsidRPr="00C37C2A">
              <w:rPr>
                <w:rFonts w:ascii="Sakkal Majalla" w:eastAsia="Times New Roman" w:hAnsi="Sakkal Majalla" w:cs="Sakkal Majalla"/>
                <w:color w:val="000000"/>
                <w:rtl/>
                <w:lang w:bidi="ar-JO"/>
              </w:rPr>
              <w:t xml:space="preserve">: ماركس </w:t>
            </w:r>
            <w:proofErr w:type="spellStart"/>
            <w:r w:rsidRPr="00C37C2A">
              <w:rPr>
                <w:rFonts w:ascii="Sakkal Majalla" w:eastAsia="Times New Roman" w:hAnsi="Sakkal Majalla" w:cs="Sakkal Majalla"/>
                <w:color w:val="000000"/>
                <w:rtl/>
                <w:lang w:bidi="ar-JO"/>
              </w:rPr>
              <w:t>ملتون</w:t>
            </w:r>
            <w:proofErr w:type="spellEnd"/>
            <w:r w:rsidRPr="00C37C2A">
              <w:rPr>
                <w:rFonts w:ascii="Sakkal Majalla" w:eastAsia="Times New Roman" w:hAnsi="Sakkal Majalla" w:cs="Sakkal Majalla"/>
                <w:color w:val="000000"/>
                <w:rtl/>
                <w:lang w:bidi="ar-JO"/>
              </w:rPr>
              <w:t xml:space="preserve"> </w:t>
            </w:r>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10</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10.1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العلاقة بين فن السينما و فن المسرح</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أوجه التشابه والاختلاف</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9A2E54"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فهم السينما: جان لوي دي جانيتي /فن المسرحية: </w:t>
            </w:r>
            <w:proofErr w:type="spellStart"/>
            <w:proofErr w:type="gramStart"/>
            <w:r w:rsidRPr="009A2E54">
              <w:rPr>
                <w:rFonts w:ascii="Sakkal Majalla" w:eastAsia="Times New Roman" w:hAnsi="Sakkal Majalla" w:cs="Sakkal Majalla"/>
                <w:color w:val="000000"/>
                <w:rtl/>
                <w:lang w:bidi="ar-JO"/>
              </w:rPr>
              <w:t>فرد.ب</w:t>
            </w:r>
            <w:proofErr w:type="spellEnd"/>
            <w:proofErr w:type="gramEnd"/>
            <w:r w:rsidRPr="009A2E54">
              <w:rPr>
                <w:rFonts w:ascii="Sakkal Majalla" w:eastAsia="Times New Roman" w:hAnsi="Sakkal Majalla" w:cs="Sakkal Majalla"/>
                <w:color w:val="000000"/>
                <w:rtl/>
                <w:lang w:bidi="ar-JO"/>
              </w:rPr>
              <w:t xml:space="preserve"> . </w:t>
            </w:r>
            <w:proofErr w:type="spellStart"/>
            <w:r w:rsidRPr="009A2E54">
              <w:rPr>
                <w:rFonts w:ascii="Sakkal Majalla" w:eastAsia="Times New Roman" w:hAnsi="Sakkal Majalla" w:cs="Sakkal Majalla"/>
                <w:color w:val="000000"/>
                <w:rtl/>
                <w:lang w:bidi="ar-JO"/>
              </w:rPr>
              <w:t>ميليت</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10.2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العلاقة بين فن السينما و فن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6C75C8">
              <w:rPr>
                <w:rFonts w:ascii="Sakkal Majalla" w:eastAsia="Times New Roman" w:hAnsi="Sakkal Majalla" w:cs="Sakkal Majalla" w:hint="cs"/>
                <w:color w:val="000000"/>
                <w:rtl/>
                <w:lang w:bidi="ar-JO"/>
              </w:rPr>
              <w:t>تعرف أوجه التشابه والاختلاف</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9A2E54"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فهم السينما: جان لوي دي جانيتي /فن المسرحية: </w:t>
            </w:r>
            <w:proofErr w:type="spellStart"/>
            <w:proofErr w:type="gramStart"/>
            <w:r w:rsidRPr="009A2E54">
              <w:rPr>
                <w:rFonts w:ascii="Sakkal Majalla" w:eastAsia="Times New Roman" w:hAnsi="Sakkal Majalla" w:cs="Sakkal Majalla"/>
                <w:color w:val="000000"/>
                <w:rtl/>
                <w:lang w:bidi="ar-JO"/>
              </w:rPr>
              <w:t>فرد.ب</w:t>
            </w:r>
            <w:proofErr w:type="spellEnd"/>
            <w:proofErr w:type="gramEnd"/>
            <w:r w:rsidRPr="009A2E54">
              <w:rPr>
                <w:rFonts w:ascii="Sakkal Majalla" w:eastAsia="Times New Roman" w:hAnsi="Sakkal Majalla" w:cs="Sakkal Majalla"/>
                <w:color w:val="000000"/>
                <w:rtl/>
                <w:lang w:bidi="ar-JO"/>
              </w:rPr>
              <w:t xml:space="preserve"> . </w:t>
            </w:r>
            <w:proofErr w:type="spellStart"/>
            <w:r w:rsidRPr="009A2E54">
              <w:rPr>
                <w:rFonts w:ascii="Sakkal Majalla" w:eastAsia="Times New Roman" w:hAnsi="Sakkal Majalla" w:cs="Sakkal Majalla"/>
                <w:color w:val="000000"/>
                <w:rtl/>
                <w:lang w:bidi="ar-JO"/>
              </w:rPr>
              <w:t>ميليت</w:t>
            </w:r>
            <w:proofErr w:type="spellEnd"/>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10.3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العلاقة بين فن السينما و فن المسرح</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6C75C8">
              <w:rPr>
                <w:rFonts w:ascii="Sakkal Majalla" w:eastAsia="Times New Roman" w:hAnsi="Sakkal Majalla" w:cs="Sakkal Majalla" w:hint="cs"/>
                <w:color w:val="000000"/>
                <w:rtl/>
                <w:lang w:bidi="ar-JO"/>
              </w:rPr>
              <w:t>تعرف أوجه التشابه والاختلاف</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9A2E54"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فهم السينما: جان لوي دي جانيتي /فن المسرحية: </w:t>
            </w:r>
            <w:proofErr w:type="spellStart"/>
            <w:proofErr w:type="gramStart"/>
            <w:r w:rsidRPr="009A2E54">
              <w:rPr>
                <w:rFonts w:ascii="Sakkal Majalla" w:eastAsia="Times New Roman" w:hAnsi="Sakkal Majalla" w:cs="Sakkal Majalla"/>
                <w:color w:val="000000"/>
                <w:rtl/>
                <w:lang w:bidi="ar-JO"/>
              </w:rPr>
              <w:t>فرد.ب</w:t>
            </w:r>
            <w:proofErr w:type="spellEnd"/>
            <w:proofErr w:type="gramEnd"/>
            <w:r w:rsidRPr="009A2E54">
              <w:rPr>
                <w:rFonts w:ascii="Sakkal Majalla" w:eastAsia="Times New Roman" w:hAnsi="Sakkal Majalla" w:cs="Sakkal Majalla"/>
                <w:color w:val="000000"/>
                <w:rtl/>
                <w:lang w:bidi="ar-JO"/>
              </w:rPr>
              <w:t xml:space="preserve"> . </w:t>
            </w:r>
            <w:proofErr w:type="spellStart"/>
            <w:r w:rsidRPr="009A2E54">
              <w:rPr>
                <w:rFonts w:ascii="Sakkal Majalla" w:eastAsia="Times New Roman" w:hAnsi="Sakkal Majalla" w:cs="Sakkal Majalla"/>
                <w:color w:val="000000"/>
                <w:rtl/>
                <w:lang w:bidi="ar-JO"/>
              </w:rPr>
              <w:t>ميليت</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11</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11.1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الحوار في السينما</w:t>
            </w:r>
          </w:p>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lastRenderedPageBreak/>
              <w:t>الشخصيات في السينما والتلفزيون</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lastRenderedPageBreak/>
              <w:t>تعرف خصائص كلا من الحوار والشخصيات في 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اللغة السينمائية: مارسيل مارتان /فهم السينما: </w:t>
            </w:r>
            <w:r w:rsidRPr="009A2E54">
              <w:rPr>
                <w:rFonts w:ascii="Sakkal Majalla" w:eastAsia="Times New Roman" w:hAnsi="Sakkal Majalla" w:cs="Sakkal Majalla"/>
                <w:color w:val="000000"/>
                <w:rtl/>
                <w:lang w:bidi="ar-JO"/>
              </w:rPr>
              <w:lastRenderedPageBreak/>
              <w:t>جان لوي دي جانيتي</w:t>
            </w:r>
          </w:p>
        </w:tc>
      </w:tr>
      <w:tr w:rsidR="003E199E" w:rsidRPr="002D0095" w:rsidTr="00105B63">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11.2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الحوار في السينما</w:t>
            </w:r>
          </w:p>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الشخصيات في السينما والتلفزيون</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خصائص كلا من الحوار والشخصيات في 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اللغة السينمائية: مارسيل مارتان /فهم السينما: جان لوي دي جانيتي</w:t>
            </w:r>
          </w:p>
        </w:tc>
      </w:tr>
      <w:tr w:rsidR="003E199E" w:rsidRPr="002D0095" w:rsidTr="00105B63">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11.3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الحوار في السينما</w:t>
            </w:r>
          </w:p>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الشخصيات في السينما والتلفزيون</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خصائص كلا من الحوار والشخصيات في 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100C70"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اللغة السينمائية: مارسيل مارتان /فهم السينما: جان لوي دي جانيتي</w:t>
            </w:r>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12</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12.1</w:t>
            </w:r>
          </w:p>
        </w:tc>
        <w:tc>
          <w:tcPr>
            <w:tcW w:w="1122" w:type="dxa"/>
            <w:tcBorders>
              <w:top w:val="nil"/>
              <w:left w:val="single" w:sz="4" w:space="0" w:color="auto"/>
              <w:bottom w:val="single" w:sz="4" w:space="0" w:color="auto"/>
              <w:right w:val="single" w:sz="4" w:space="0" w:color="auto"/>
            </w:tcBorders>
            <w:shd w:val="clear" w:color="auto" w:fill="auto"/>
            <w:vAlign w:val="center"/>
          </w:tcPr>
          <w:p w:rsidR="003E199E" w:rsidRPr="00A04985" w:rsidRDefault="003E199E" w:rsidP="003E199E">
            <w:pPr>
              <w:bidi/>
              <w:spacing w:after="0" w:line="240" w:lineRule="auto"/>
              <w:jc w:val="center"/>
              <w:rPr>
                <w:rFonts w:ascii="Sakkal Majalla" w:eastAsia="Times New Roman" w:hAnsi="Sakkal Majalla" w:cs="Sakkal Majalla" w:hint="cs"/>
                <w:color w:val="000000"/>
                <w:lang w:bidi="ar-JO"/>
              </w:rPr>
            </w:pPr>
            <w:r w:rsidRPr="00A04985">
              <w:rPr>
                <w:rFonts w:ascii="Sakkal Majalla" w:eastAsia="Times New Roman" w:hAnsi="Sakkal Majalla" w:cs="Sakkal Majalla"/>
                <w:color w:val="000000"/>
                <w:rtl/>
                <w:lang w:bidi="ar-JO"/>
              </w:rPr>
              <w:t>السيناريو في السينما</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السيناريو وتكوينه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9A2E54"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hint="cs"/>
                <w:color w:val="000000"/>
                <w:rtl/>
                <w:lang w:bidi="ar-JO"/>
              </w:rPr>
              <w:t>السيناريو: سيد فيلد</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12.2</w:t>
            </w:r>
          </w:p>
        </w:tc>
        <w:tc>
          <w:tcPr>
            <w:tcW w:w="1122" w:type="dxa"/>
            <w:tcBorders>
              <w:top w:val="nil"/>
              <w:left w:val="single" w:sz="4" w:space="0" w:color="auto"/>
              <w:bottom w:val="single" w:sz="4" w:space="0" w:color="auto"/>
              <w:right w:val="single" w:sz="4" w:space="0" w:color="auto"/>
            </w:tcBorders>
            <w:shd w:val="clear" w:color="auto" w:fill="auto"/>
            <w:vAlign w:val="center"/>
          </w:tcPr>
          <w:p w:rsidR="003E199E" w:rsidRPr="00A04985" w:rsidRDefault="003E199E" w:rsidP="003E199E">
            <w:pPr>
              <w:bidi/>
              <w:spacing w:after="0" w:line="240" w:lineRule="auto"/>
              <w:jc w:val="center"/>
              <w:rPr>
                <w:rFonts w:ascii="Sakkal Majalla" w:eastAsia="Times New Roman" w:hAnsi="Sakkal Majalla" w:cs="Sakkal Majalla" w:hint="cs"/>
                <w:color w:val="000000"/>
                <w:lang w:bidi="ar-JO"/>
              </w:rPr>
            </w:pPr>
            <w:r w:rsidRPr="00A04985">
              <w:rPr>
                <w:rFonts w:ascii="Sakkal Majalla" w:eastAsia="Times New Roman" w:hAnsi="Sakkal Majalla" w:cs="Sakkal Majalla"/>
                <w:color w:val="000000"/>
                <w:rtl/>
                <w:lang w:bidi="ar-JO"/>
              </w:rPr>
              <w:t>السيناريو في السينما</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7A35DB">
              <w:rPr>
                <w:rFonts w:ascii="Sakkal Majalla" w:eastAsia="Times New Roman" w:hAnsi="Sakkal Majalla" w:cs="Sakkal Majalla" w:hint="cs"/>
                <w:color w:val="000000"/>
                <w:rtl/>
                <w:lang w:bidi="ar-JO"/>
              </w:rPr>
              <w:t>تعرف أهمية السيناريو وتكوينه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9A2E54"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hint="cs"/>
                <w:color w:val="000000"/>
                <w:rtl/>
                <w:lang w:bidi="ar-JO"/>
              </w:rPr>
              <w:t>السيناريو: سيد فيلد</w:t>
            </w: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12.3</w:t>
            </w:r>
          </w:p>
        </w:tc>
        <w:tc>
          <w:tcPr>
            <w:tcW w:w="1122" w:type="dxa"/>
            <w:tcBorders>
              <w:top w:val="nil"/>
              <w:left w:val="single" w:sz="4" w:space="0" w:color="auto"/>
              <w:bottom w:val="single" w:sz="4" w:space="0" w:color="auto"/>
              <w:right w:val="single" w:sz="4" w:space="0" w:color="auto"/>
            </w:tcBorders>
            <w:shd w:val="clear" w:color="auto" w:fill="auto"/>
            <w:vAlign w:val="center"/>
          </w:tcPr>
          <w:p w:rsidR="003E199E" w:rsidRPr="00A04985" w:rsidRDefault="003E199E" w:rsidP="003E199E">
            <w:pPr>
              <w:bidi/>
              <w:spacing w:after="0" w:line="240" w:lineRule="auto"/>
              <w:jc w:val="center"/>
              <w:rPr>
                <w:rFonts w:ascii="Sakkal Majalla" w:eastAsia="Times New Roman" w:hAnsi="Sakkal Majalla" w:cs="Sakkal Majalla" w:hint="cs"/>
                <w:color w:val="000000"/>
                <w:lang w:bidi="ar-JO"/>
              </w:rPr>
            </w:pPr>
            <w:r w:rsidRPr="00A04985">
              <w:rPr>
                <w:rFonts w:ascii="Sakkal Majalla" w:eastAsia="Times New Roman" w:hAnsi="Sakkal Majalla" w:cs="Sakkal Majalla"/>
                <w:color w:val="000000"/>
                <w:rtl/>
                <w:lang w:bidi="ar-JO"/>
              </w:rPr>
              <w:t>السيناريو في السينما</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7A35DB">
              <w:rPr>
                <w:rFonts w:ascii="Sakkal Majalla" w:eastAsia="Times New Roman" w:hAnsi="Sakkal Majalla" w:cs="Sakkal Majalla" w:hint="cs"/>
                <w:color w:val="000000"/>
                <w:rtl/>
                <w:lang w:bidi="ar-JO"/>
              </w:rPr>
              <w:t>تعرف أهمية السيناريو وتكوينه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9A2E54" w:rsidRDefault="003E199E" w:rsidP="003E199E">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hint="cs"/>
                <w:color w:val="000000"/>
                <w:rtl/>
                <w:lang w:bidi="ar-JO"/>
              </w:rPr>
              <w:t>السيناريو: سيد فيلد</w:t>
            </w:r>
          </w:p>
        </w:tc>
      </w:tr>
      <w:tr w:rsidR="003E199E" w:rsidRPr="002D0095" w:rsidTr="000E31C2">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13</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13.1</w:t>
            </w:r>
          </w:p>
        </w:tc>
        <w:tc>
          <w:tcPr>
            <w:tcW w:w="1122" w:type="dxa"/>
            <w:tcBorders>
              <w:top w:val="nil"/>
              <w:left w:val="single" w:sz="4" w:space="0" w:color="auto"/>
              <w:bottom w:val="single" w:sz="4" w:space="0" w:color="auto"/>
              <w:right w:val="single" w:sz="4" w:space="0" w:color="auto"/>
            </w:tcBorders>
            <w:shd w:val="clear" w:color="auto" w:fill="auto"/>
          </w:tcPr>
          <w:p w:rsidR="003E199E" w:rsidRPr="00AE4414"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السينما</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4F7241">
              <w:rPr>
                <w:rFonts w:ascii="Sakkal Majalla" w:eastAsia="Times New Roman" w:hAnsi="Sakkal Majalla" w:cs="Sakkal Majalla" w:hint="cs"/>
                <w:color w:val="000000"/>
                <w:rtl/>
                <w:lang w:bidi="ar-JO"/>
              </w:rPr>
              <w:t xml:space="preserve">تعرف أهمية وتأثير </w:t>
            </w:r>
            <w:r w:rsidRPr="004F7241">
              <w:rPr>
                <w:rFonts w:ascii="Sakkal Majalla" w:eastAsia="Times New Roman" w:hAnsi="Sakkal Majalla" w:cs="Sakkal Majalla"/>
                <w:color w:val="000000"/>
                <w:rtl/>
                <w:lang w:bidi="ar-JO"/>
              </w:rPr>
              <w:t xml:space="preserve">الموسيقى والمؤثرات والمناظر في </w:t>
            </w:r>
            <w:r>
              <w:rPr>
                <w:rFonts w:ascii="Sakkal Majalla" w:eastAsia="Times New Roman" w:hAnsi="Sakkal Majalla" w:cs="Sakkal Majalla" w:hint="cs"/>
                <w:color w:val="000000"/>
                <w:rtl/>
                <w:lang w:bidi="ar-JO"/>
              </w:rPr>
              <w:t>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CF57E6" w:rsidRDefault="003E199E" w:rsidP="003E199E">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3E199E" w:rsidRPr="002D0095" w:rsidTr="000E31C2">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13.2</w:t>
            </w:r>
          </w:p>
        </w:tc>
        <w:tc>
          <w:tcPr>
            <w:tcW w:w="1122" w:type="dxa"/>
            <w:tcBorders>
              <w:top w:val="nil"/>
              <w:left w:val="single" w:sz="4" w:space="0" w:color="auto"/>
              <w:bottom w:val="single" w:sz="4" w:space="0" w:color="auto"/>
              <w:right w:val="single" w:sz="4" w:space="0" w:color="auto"/>
            </w:tcBorders>
            <w:shd w:val="clear" w:color="auto" w:fill="auto"/>
          </w:tcPr>
          <w:p w:rsidR="003E199E" w:rsidRPr="00AE4414"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السينما</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4F7241">
              <w:rPr>
                <w:rFonts w:ascii="Sakkal Majalla" w:eastAsia="Times New Roman" w:hAnsi="Sakkal Majalla" w:cs="Sakkal Majalla" w:hint="cs"/>
                <w:color w:val="000000"/>
                <w:rtl/>
                <w:lang w:bidi="ar-JO"/>
              </w:rPr>
              <w:t xml:space="preserve">تعرف أهمية وتأثير </w:t>
            </w:r>
            <w:r w:rsidRPr="004F7241">
              <w:rPr>
                <w:rFonts w:ascii="Sakkal Majalla" w:eastAsia="Times New Roman" w:hAnsi="Sakkal Majalla" w:cs="Sakkal Majalla"/>
                <w:color w:val="000000"/>
                <w:rtl/>
                <w:lang w:bidi="ar-JO"/>
              </w:rPr>
              <w:t xml:space="preserve">الموسيقى والمؤثرات والمناظر في </w:t>
            </w:r>
            <w:r>
              <w:rPr>
                <w:rFonts w:ascii="Sakkal Majalla" w:eastAsia="Times New Roman" w:hAnsi="Sakkal Majalla" w:cs="Sakkal Majalla" w:hint="cs"/>
                <w:color w:val="000000"/>
                <w:rtl/>
                <w:lang w:bidi="ar-JO"/>
              </w:rPr>
              <w:t>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CF57E6" w:rsidRDefault="003E199E" w:rsidP="003E199E">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3E199E" w:rsidRPr="002D0095" w:rsidTr="000E31C2">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13.3</w:t>
            </w:r>
          </w:p>
        </w:tc>
        <w:tc>
          <w:tcPr>
            <w:tcW w:w="1122" w:type="dxa"/>
            <w:tcBorders>
              <w:top w:val="nil"/>
              <w:left w:val="single" w:sz="4" w:space="0" w:color="auto"/>
              <w:bottom w:val="single" w:sz="4" w:space="0" w:color="auto"/>
              <w:right w:val="single" w:sz="4" w:space="0" w:color="auto"/>
            </w:tcBorders>
            <w:shd w:val="clear" w:color="auto" w:fill="auto"/>
          </w:tcPr>
          <w:p w:rsidR="003E199E" w:rsidRPr="00AE4414"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السينما</w:t>
            </w:r>
          </w:p>
        </w:tc>
        <w:tc>
          <w:tcPr>
            <w:tcW w:w="1230" w:type="dxa"/>
            <w:tcBorders>
              <w:top w:val="nil"/>
              <w:left w:val="single" w:sz="4" w:space="0" w:color="auto"/>
              <w:bottom w:val="single" w:sz="4" w:space="0" w:color="auto"/>
              <w:right w:val="single" w:sz="4" w:space="0" w:color="auto"/>
            </w:tcBorders>
            <w:shd w:val="clear" w:color="auto" w:fill="auto"/>
          </w:tcPr>
          <w:p w:rsidR="003E199E" w:rsidRPr="00DE6514" w:rsidRDefault="003E199E" w:rsidP="003E199E">
            <w:pPr>
              <w:bidi/>
              <w:spacing w:after="0" w:line="240" w:lineRule="auto"/>
              <w:jc w:val="center"/>
              <w:rPr>
                <w:rFonts w:ascii="Sakkal Majalla" w:eastAsia="Times New Roman" w:hAnsi="Sakkal Majalla" w:cs="Sakkal Majalla"/>
                <w:color w:val="000000"/>
                <w:lang w:bidi="ar-JO"/>
              </w:rPr>
            </w:pPr>
            <w:r w:rsidRPr="004F7241">
              <w:rPr>
                <w:rFonts w:ascii="Sakkal Majalla" w:eastAsia="Times New Roman" w:hAnsi="Sakkal Majalla" w:cs="Sakkal Majalla" w:hint="cs"/>
                <w:color w:val="000000"/>
                <w:rtl/>
                <w:lang w:bidi="ar-JO"/>
              </w:rPr>
              <w:t xml:space="preserve">تعرف أهمية وتأثير </w:t>
            </w:r>
            <w:r w:rsidRPr="004F7241">
              <w:rPr>
                <w:rFonts w:ascii="Sakkal Majalla" w:eastAsia="Times New Roman" w:hAnsi="Sakkal Majalla" w:cs="Sakkal Majalla"/>
                <w:color w:val="000000"/>
                <w:rtl/>
                <w:lang w:bidi="ar-JO"/>
              </w:rPr>
              <w:t xml:space="preserve">الموسيقى والمؤثرات والمناظر في </w:t>
            </w:r>
            <w:r>
              <w:rPr>
                <w:rFonts w:ascii="Sakkal Majalla" w:eastAsia="Times New Roman" w:hAnsi="Sakkal Majalla" w:cs="Sakkal Majalla" w:hint="cs"/>
                <w:color w:val="000000"/>
                <w:rtl/>
                <w:lang w:bidi="ar-JO"/>
              </w:rPr>
              <w:t>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CF57E6" w:rsidRDefault="003E199E" w:rsidP="003E199E">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lastRenderedPageBreak/>
              <w:t>14</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14.1</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الفيلم و المونتاج</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ودور المونتاج في الفيلم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CF57E6" w:rsidRDefault="003E199E" w:rsidP="003E199E">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3E199E" w:rsidRPr="002D0095" w:rsidTr="00421C90">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14.2</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الفيلم و المونتاج</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ودور المونتاج في الفيلم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CF57E6" w:rsidRDefault="003E199E" w:rsidP="003E199E">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3E199E" w:rsidRPr="002D0095" w:rsidTr="00421C90">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14.3</w:t>
            </w:r>
          </w:p>
        </w:tc>
        <w:tc>
          <w:tcPr>
            <w:tcW w:w="1122" w:type="dxa"/>
            <w:tcBorders>
              <w:top w:val="nil"/>
              <w:left w:val="single" w:sz="4" w:space="0" w:color="auto"/>
              <w:bottom w:val="single" w:sz="4" w:space="0" w:color="auto"/>
              <w:right w:val="single" w:sz="4" w:space="0" w:color="auto"/>
            </w:tcBorders>
            <w:shd w:val="clear" w:color="auto" w:fill="auto"/>
          </w:tcPr>
          <w:p w:rsidR="003E199E" w:rsidRPr="00A04985" w:rsidRDefault="003E199E" w:rsidP="003E199E">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الفيلم و المونتاج</w:t>
            </w:r>
          </w:p>
        </w:tc>
        <w:tc>
          <w:tcPr>
            <w:tcW w:w="1230" w:type="dxa"/>
            <w:tcBorders>
              <w:top w:val="nil"/>
              <w:left w:val="single" w:sz="4" w:space="0" w:color="auto"/>
              <w:bottom w:val="single" w:sz="4" w:space="0" w:color="auto"/>
              <w:right w:val="single" w:sz="4" w:space="0" w:color="auto"/>
            </w:tcBorders>
            <w:shd w:val="clear" w:color="auto" w:fill="auto"/>
            <w:vAlign w:val="center"/>
          </w:tcPr>
          <w:p w:rsidR="003E199E" w:rsidRPr="009B322E" w:rsidRDefault="003E199E" w:rsidP="003E199E">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ودور المونتاج في الفيلم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3E199E" w:rsidRPr="00CF57E6" w:rsidRDefault="003E199E" w:rsidP="003E199E">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3E199E"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E199E" w:rsidRPr="002D0095" w:rsidRDefault="003E199E" w:rsidP="003E199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15</w:t>
            </w: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15.1</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3E199E" w:rsidRPr="003E199E" w:rsidRDefault="003E199E" w:rsidP="003E199E">
            <w:pPr>
              <w:bidi/>
              <w:spacing w:after="0" w:line="240" w:lineRule="auto"/>
              <w:jc w:val="center"/>
              <w:rPr>
                <w:rFonts w:ascii="Sakkal Majalla" w:eastAsia="Times New Roman" w:hAnsi="Sakkal Majalla" w:cs="Sakkal Majalla"/>
                <w:color w:val="000000"/>
                <w:lang w:bidi="ar-JO"/>
              </w:rPr>
            </w:pPr>
            <w:r w:rsidRPr="003E199E">
              <w:rPr>
                <w:rFonts w:ascii="Sakkal Majalla" w:eastAsia="Times New Roman" w:hAnsi="Sakkal Majalla" w:cs="Sakkal Majalla"/>
                <w:color w:val="000000"/>
                <w:lang w:bidi="ar-JO"/>
              </w:rPr>
              <w:t> </w:t>
            </w:r>
            <w:r w:rsidRPr="003E199E">
              <w:rPr>
                <w:rFonts w:ascii="Sakkal Majalla" w:eastAsia="Times New Roman" w:hAnsi="Sakkal Majalla" w:cs="Sakkal Majalla" w:hint="cs"/>
                <w:color w:val="000000"/>
                <w:rtl/>
                <w:lang w:bidi="ar-JO"/>
              </w:rPr>
              <w:t>مراجعة عامة</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3E199E" w:rsidRPr="002D0095" w:rsidRDefault="003E199E" w:rsidP="003E199E">
            <w:pPr>
              <w:bidi/>
              <w:spacing w:after="0" w:line="240" w:lineRule="auto"/>
              <w:rPr>
                <w:rFonts w:ascii="Arial" w:eastAsia="Times New Roman" w:hAnsi="Arial" w:cs="Arial"/>
                <w:color w:val="000000"/>
              </w:rPr>
            </w:pPr>
            <w:r w:rsidRPr="002D0095">
              <w:rPr>
                <w:rFonts w:ascii="Arial" w:eastAsia="Times New Roman" w:hAnsi="Arial" w:cs="Arial"/>
                <w:color w:val="000000"/>
              </w:rPr>
              <w:t> </w:t>
            </w:r>
            <w:bookmarkStart w:id="0" w:name="_GoBack"/>
            <w:bookmarkEnd w:id="0"/>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vAlign w:val="center"/>
          </w:tcPr>
          <w:p w:rsidR="003E199E" w:rsidRPr="00100C70" w:rsidRDefault="003E199E" w:rsidP="003E199E">
            <w:pPr>
              <w:bidi/>
              <w:spacing w:line="240" w:lineRule="auto"/>
              <w:rPr>
                <w:rFonts w:ascii="Sakkal Majalla" w:eastAsia="Times New Roman" w:hAnsi="Sakkal Majalla" w:cs="Sakkal Majalla"/>
                <w:color w:val="000000"/>
                <w:lang w:bidi="ar-JO"/>
              </w:rPr>
            </w:pP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15.2</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3E199E" w:rsidRPr="003E199E" w:rsidRDefault="003E199E" w:rsidP="003E199E">
            <w:pPr>
              <w:bidi/>
              <w:spacing w:after="0" w:line="240" w:lineRule="auto"/>
              <w:jc w:val="center"/>
              <w:rPr>
                <w:rFonts w:ascii="Sakkal Majalla" w:eastAsia="Times New Roman" w:hAnsi="Sakkal Majalla" w:cs="Sakkal Majalla"/>
                <w:color w:val="000000"/>
                <w:lang w:bidi="ar-JO"/>
              </w:rPr>
            </w:pPr>
            <w:r w:rsidRPr="003E199E">
              <w:rPr>
                <w:rFonts w:ascii="Sakkal Majalla" w:eastAsia="Times New Roman" w:hAnsi="Sakkal Majalla" w:cs="Sakkal Majalla"/>
                <w:color w:val="000000"/>
                <w:lang w:bidi="ar-JO"/>
              </w:rPr>
              <w:t> </w:t>
            </w:r>
            <w:r w:rsidRPr="003E199E">
              <w:rPr>
                <w:rFonts w:ascii="Sakkal Majalla" w:eastAsia="Times New Roman" w:hAnsi="Sakkal Majalla" w:cs="Sakkal Majalla" w:hint="cs"/>
                <w:color w:val="000000"/>
                <w:rtl/>
                <w:lang w:bidi="ar-JO"/>
              </w:rPr>
              <w:t>مراجعة عامة</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3E199E" w:rsidRPr="002D0095" w:rsidRDefault="003E199E" w:rsidP="003E199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vAlign w:val="center"/>
          </w:tcPr>
          <w:p w:rsidR="003E199E" w:rsidRPr="00100C70" w:rsidRDefault="003E199E" w:rsidP="003E199E">
            <w:pPr>
              <w:bidi/>
              <w:spacing w:line="240" w:lineRule="auto"/>
              <w:rPr>
                <w:rFonts w:ascii="Sakkal Majalla" w:eastAsia="Times New Roman" w:hAnsi="Sakkal Majalla" w:cs="Sakkal Majalla"/>
                <w:color w:val="000000"/>
                <w:lang w:bidi="ar-JO"/>
              </w:rPr>
            </w:pPr>
          </w:p>
        </w:tc>
      </w:tr>
      <w:tr w:rsidR="003E199E"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3E199E" w:rsidRPr="002D0095" w:rsidRDefault="003E199E" w:rsidP="003E199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3E199E" w:rsidRPr="002D0095" w:rsidRDefault="003E199E" w:rsidP="003E199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15.3</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3E199E" w:rsidRPr="003E199E" w:rsidRDefault="003E199E" w:rsidP="003E199E">
            <w:pPr>
              <w:bidi/>
              <w:spacing w:after="0" w:line="240" w:lineRule="auto"/>
              <w:jc w:val="center"/>
              <w:rPr>
                <w:rFonts w:ascii="Sakkal Majalla" w:eastAsia="Times New Roman" w:hAnsi="Sakkal Majalla" w:cs="Sakkal Majalla"/>
                <w:color w:val="000000"/>
                <w:lang w:bidi="ar-JO"/>
              </w:rPr>
            </w:pPr>
            <w:r w:rsidRPr="003E199E">
              <w:rPr>
                <w:rFonts w:ascii="Sakkal Majalla" w:eastAsia="Times New Roman" w:hAnsi="Sakkal Majalla" w:cs="Sakkal Majalla"/>
                <w:color w:val="000000"/>
                <w:lang w:bidi="ar-JO"/>
              </w:rPr>
              <w:t> </w:t>
            </w:r>
            <w:r w:rsidRPr="003E199E">
              <w:rPr>
                <w:rFonts w:ascii="Sakkal Majalla" w:eastAsia="Times New Roman" w:hAnsi="Sakkal Majalla" w:cs="Sakkal Majalla" w:hint="cs"/>
                <w:color w:val="000000"/>
                <w:rtl/>
                <w:lang w:bidi="ar-JO"/>
              </w:rPr>
              <w:t>مراجعة عامة</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3E199E" w:rsidRPr="002D0095" w:rsidRDefault="003E199E" w:rsidP="003E199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3E199E" w:rsidRPr="000B0928" w:rsidRDefault="003E199E" w:rsidP="003E199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jc w:val="center"/>
              <w:rPr>
                <w:rFonts w:ascii="Sakkal Majalla" w:eastAsia="Times New Roman" w:hAnsi="Sakkal Majalla" w:cs="Sakkal Majalla" w:hint="cs"/>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E199E" w:rsidRPr="00FC4B41" w:rsidRDefault="003E199E" w:rsidP="003E199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3E199E" w:rsidRPr="00482396" w:rsidRDefault="003E199E" w:rsidP="003E199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3E199E" w:rsidRPr="00100C70" w:rsidRDefault="003E199E" w:rsidP="003E199E">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color w:val="000000"/>
                <w:lang w:bidi="ar-JO"/>
              </w:rPr>
              <w:t> </w:t>
            </w:r>
          </w:p>
        </w:tc>
      </w:tr>
    </w:tbl>
    <w:p w:rsidR="00B052F6" w:rsidRPr="00A85F75" w:rsidRDefault="00B052F6" w:rsidP="00B052F6">
      <w:pPr>
        <w:bidi/>
      </w:pPr>
    </w:p>
    <w:p w:rsidR="00B052F6" w:rsidRPr="004A421B" w:rsidRDefault="00B052F6" w:rsidP="00B052F6">
      <w:pPr>
        <w:pStyle w:val="HTMLPreformatted"/>
        <w:bidi/>
        <w:spacing w:line="480" w:lineRule="atLeast"/>
        <w:rPr>
          <w:rFonts w:ascii="Sakkal Majalla" w:hAnsi="Sakkal Majalla" w:cs="Sakkal Majalla"/>
          <w:sz w:val="10"/>
          <w:szCs w:val="10"/>
          <w:rtl/>
          <w:lang w:val="en-GB"/>
        </w:rPr>
      </w:pPr>
    </w:p>
    <w:p w:rsidR="00B052F6" w:rsidRDefault="00B052F6" w:rsidP="00B052F6">
      <w:pPr>
        <w:pStyle w:val="ps2"/>
        <w:bidi/>
        <w:spacing w:before="0" w:after="0" w:line="240" w:lineRule="auto"/>
        <w:rPr>
          <w:rFonts w:ascii="Sakkal Majalla" w:hAnsi="Sakkal Majalla" w:cs="Sakkal Majalla"/>
          <w:sz w:val="22"/>
          <w:szCs w:val="22"/>
          <w:rtl/>
        </w:rPr>
      </w:pPr>
    </w:p>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23</w:t>
      </w:r>
      <w:r w:rsidRPr="00CF165C">
        <w:rPr>
          <w:rFonts w:asciiTheme="majorBidi" w:hAnsiTheme="majorBidi"/>
          <w:b/>
          <w:bCs/>
          <w:i w:val="0"/>
          <w:iCs w:val="0"/>
          <w:color w:val="auto"/>
          <w:sz w:val="24"/>
          <w:szCs w:val="24"/>
          <w:rtl/>
        </w:rPr>
        <w:t xml:space="preserve">. أساليب التقييم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B052F6" w:rsidRPr="00FE6762" w:rsidTr="00736B6B">
        <w:trPr>
          <w:jc w:val="center"/>
        </w:trPr>
        <w:tc>
          <w:tcPr>
            <w:tcW w:w="10008" w:type="dxa"/>
          </w:tcPr>
          <w:p w:rsidR="00B052F6" w:rsidRDefault="00B052F6" w:rsidP="0088129E">
            <w:pPr>
              <w:pStyle w:val="ps1Char"/>
              <w:rPr>
                <w:rtl/>
              </w:rPr>
            </w:pPr>
            <w:r w:rsidRPr="00FE6762">
              <w:rPr>
                <w:rtl/>
              </w:rPr>
              <w:t>يتم إثبات تحقق نتاجات التعلم المستهدفة من خلال أساليب التقييم والمتطلبات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641"/>
              <w:gridCol w:w="1642"/>
              <w:gridCol w:w="1642"/>
              <w:gridCol w:w="1642"/>
            </w:tblGrid>
            <w:tr w:rsidR="00B052F6" w:rsidRPr="00CD4FC3" w:rsidTr="00736B6B">
              <w:trPr>
                <w:jc w:val="center"/>
              </w:trPr>
              <w:tc>
                <w:tcPr>
                  <w:tcW w:w="1641" w:type="dxa"/>
                  <w:shd w:val="clear" w:color="auto" w:fill="auto"/>
                </w:tcPr>
                <w:p w:rsidR="00B052F6" w:rsidRPr="00CD4FC3" w:rsidRDefault="00B052F6" w:rsidP="0088129E">
                  <w:pPr>
                    <w:pStyle w:val="ps1Char"/>
                    <w:rPr>
                      <w:rtl/>
                    </w:rPr>
                  </w:pPr>
                  <w:r w:rsidRPr="00CD4FC3">
                    <w:rPr>
                      <w:rFonts w:hint="cs"/>
                      <w:rtl/>
                    </w:rPr>
                    <w:t>أسلوب التقييم</w:t>
                  </w:r>
                </w:p>
              </w:tc>
              <w:tc>
                <w:tcPr>
                  <w:tcW w:w="1641" w:type="dxa"/>
                  <w:shd w:val="clear" w:color="auto" w:fill="auto"/>
                </w:tcPr>
                <w:p w:rsidR="00B052F6" w:rsidRPr="00CD4FC3" w:rsidRDefault="00B052F6" w:rsidP="0088129E">
                  <w:pPr>
                    <w:pStyle w:val="ps1Char"/>
                    <w:rPr>
                      <w:rtl/>
                    </w:rPr>
                  </w:pPr>
                  <w:r w:rsidRPr="00CD4FC3">
                    <w:rPr>
                      <w:rFonts w:hint="cs"/>
                      <w:rtl/>
                    </w:rPr>
                    <w:t>العلامة</w:t>
                  </w:r>
                </w:p>
              </w:tc>
              <w:tc>
                <w:tcPr>
                  <w:tcW w:w="1641" w:type="dxa"/>
                  <w:shd w:val="clear" w:color="auto" w:fill="auto"/>
                </w:tcPr>
                <w:p w:rsidR="00B052F6" w:rsidRPr="00CD4FC3" w:rsidRDefault="00B052F6" w:rsidP="0088129E">
                  <w:pPr>
                    <w:pStyle w:val="ps1Char"/>
                    <w:rPr>
                      <w:rtl/>
                    </w:rPr>
                  </w:pPr>
                  <w:r w:rsidRPr="00CD4FC3">
                    <w:rPr>
                      <w:rFonts w:hint="cs"/>
                      <w:rtl/>
                    </w:rPr>
                    <w:t>الموضوع</w:t>
                  </w:r>
                </w:p>
              </w:tc>
              <w:tc>
                <w:tcPr>
                  <w:tcW w:w="1642" w:type="dxa"/>
                  <w:vAlign w:val="center"/>
                </w:tcPr>
                <w:p w:rsidR="00B052F6" w:rsidRPr="00CD4FC3" w:rsidRDefault="00B052F6" w:rsidP="00736B6B">
                  <w:pPr>
                    <w:pStyle w:val="ps1numbered"/>
                    <w:numPr>
                      <w:ilvl w:val="0"/>
                      <w:numId w:val="0"/>
                    </w:numPr>
                    <w:ind w:left="360"/>
                  </w:pPr>
                  <w:r>
                    <w:rPr>
                      <w:rFonts w:hint="cs"/>
                      <w:rtl/>
                    </w:rPr>
                    <w:t>نتاجات التعلّم المستهدفة للمادة</w:t>
                  </w:r>
                </w:p>
              </w:tc>
              <w:tc>
                <w:tcPr>
                  <w:tcW w:w="1642" w:type="dxa"/>
                  <w:shd w:val="clear" w:color="auto" w:fill="auto"/>
                </w:tcPr>
                <w:p w:rsidR="00B052F6" w:rsidRPr="00CD4FC3" w:rsidRDefault="001D6F1F" w:rsidP="0088129E">
                  <w:pPr>
                    <w:pStyle w:val="ps1Char"/>
                    <w:rPr>
                      <w:rtl/>
                    </w:rPr>
                  </w:pPr>
                  <w:r w:rsidRPr="00CD4FC3">
                    <w:rPr>
                      <w:rFonts w:hint="cs"/>
                      <w:rtl/>
                    </w:rPr>
                    <w:t>الأسبوع</w:t>
                  </w:r>
                </w:p>
              </w:tc>
              <w:tc>
                <w:tcPr>
                  <w:tcW w:w="1642" w:type="dxa"/>
                  <w:shd w:val="clear" w:color="auto" w:fill="auto"/>
                </w:tcPr>
                <w:p w:rsidR="00B052F6" w:rsidRPr="00CD4FC3" w:rsidRDefault="00B052F6" w:rsidP="0088129E">
                  <w:pPr>
                    <w:pStyle w:val="ps1Char"/>
                    <w:rPr>
                      <w:rtl/>
                    </w:rPr>
                  </w:pPr>
                  <w:r w:rsidRPr="00CD4FC3">
                    <w:rPr>
                      <w:rFonts w:hint="cs"/>
                      <w:rtl/>
                    </w:rPr>
                    <w:t>المنصة</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r>
                    <w:rPr>
                      <w:rFonts w:hint="cs"/>
                      <w:rtl/>
                    </w:rPr>
                    <w:t>امتحان منتصف الفصل</w:t>
                  </w:r>
                </w:p>
              </w:tc>
              <w:tc>
                <w:tcPr>
                  <w:tcW w:w="1641" w:type="dxa"/>
                  <w:shd w:val="clear" w:color="auto" w:fill="auto"/>
                </w:tcPr>
                <w:p w:rsidR="00B052F6" w:rsidRPr="00CD4FC3" w:rsidRDefault="00387581" w:rsidP="0088129E">
                  <w:pPr>
                    <w:pStyle w:val="ps1Char"/>
                    <w:rPr>
                      <w:rtl/>
                    </w:rPr>
                  </w:pPr>
                  <w:r>
                    <w:rPr>
                      <w:rFonts w:hint="cs"/>
                      <w:rtl/>
                    </w:rPr>
                    <w:t>30</w:t>
                  </w:r>
                </w:p>
              </w:tc>
              <w:tc>
                <w:tcPr>
                  <w:tcW w:w="1641" w:type="dxa"/>
                  <w:shd w:val="clear" w:color="auto" w:fill="auto"/>
                </w:tcPr>
                <w:p w:rsidR="00B052F6" w:rsidRPr="00CD4FC3" w:rsidRDefault="00387581" w:rsidP="0088129E">
                  <w:pPr>
                    <w:pStyle w:val="ps1Char"/>
                    <w:rPr>
                      <w:rtl/>
                    </w:rPr>
                  </w:pPr>
                  <w:r>
                    <w:rPr>
                      <w:rFonts w:hint="cs"/>
                      <w:rtl/>
                    </w:rPr>
                    <w:t>1-9</w:t>
                  </w:r>
                </w:p>
              </w:tc>
              <w:tc>
                <w:tcPr>
                  <w:tcW w:w="1642" w:type="dxa"/>
                </w:tcPr>
                <w:p w:rsidR="00B052F6" w:rsidRPr="00CD4FC3" w:rsidRDefault="00A06D78" w:rsidP="0088129E">
                  <w:pPr>
                    <w:pStyle w:val="ps1Char"/>
                    <w:rPr>
                      <w:rtl/>
                    </w:rPr>
                  </w:pPr>
                  <w:r>
                    <w:rPr>
                      <w:rFonts w:hint="cs"/>
                      <w:rtl/>
                    </w:rPr>
                    <w:t>1-9</w:t>
                  </w:r>
                </w:p>
              </w:tc>
              <w:tc>
                <w:tcPr>
                  <w:tcW w:w="1642" w:type="dxa"/>
                  <w:shd w:val="clear" w:color="auto" w:fill="auto"/>
                </w:tcPr>
                <w:p w:rsidR="00B052F6" w:rsidRPr="00CD4FC3" w:rsidRDefault="00387581" w:rsidP="0088129E">
                  <w:pPr>
                    <w:pStyle w:val="ps1Char"/>
                    <w:rPr>
                      <w:rtl/>
                    </w:rPr>
                  </w:pPr>
                  <w:r>
                    <w:rPr>
                      <w:rFonts w:hint="cs"/>
                      <w:rtl/>
                    </w:rPr>
                    <w:t>الثامن</w:t>
                  </w:r>
                </w:p>
              </w:tc>
              <w:tc>
                <w:tcPr>
                  <w:tcW w:w="1642" w:type="dxa"/>
                  <w:shd w:val="clear" w:color="auto" w:fill="auto"/>
                </w:tcPr>
                <w:p w:rsidR="00B052F6" w:rsidRPr="00CD4FC3" w:rsidRDefault="00387581" w:rsidP="0088129E">
                  <w:pPr>
                    <w:pStyle w:val="ps1Char"/>
                    <w:rPr>
                      <w:rtl/>
                    </w:rPr>
                  </w:pPr>
                  <w:r>
                    <w:rPr>
                      <w:rFonts w:hint="cs"/>
                      <w:rtl/>
                    </w:rPr>
                    <w:t>وجاهي</w:t>
                  </w:r>
                </w:p>
              </w:tc>
            </w:tr>
            <w:tr w:rsidR="00B052F6" w:rsidRPr="00CD4FC3" w:rsidTr="00736B6B">
              <w:trPr>
                <w:jc w:val="center"/>
              </w:trPr>
              <w:tc>
                <w:tcPr>
                  <w:tcW w:w="1641" w:type="dxa"/>
                  <w:shd w:val="clear" w:color="auto" w:fill="auto"/>
                </w:tcPr>
                <w:p w:rsidR="00B052F6" w:rsidRPr="00CD4FC3" w:rsidRDefault="00CF57E6" w:rsidP="0088129E">
                  <w:pPr>
                    <w:pStyle w:val="ps1Char"/>
                    <w:rPr>
                      <w:rtl/>
                    </w:rPr>
                  </w:pPr>
                  <w:r>
                    <w:rPr>
                      <w:rFonts w:hint="cs"/>
                      <w:rtl/>
                    </w:rPr>
                    <w:t>واجب</w:t>
                  </w:r>
                </w:p>
              </w:tc>
              <w:tc>
                <w:tcPr>
                  <w:tcW w:w="1641" w:type="dxa"/>
                  <w:shd w:val="clear" w:color="auto" w:fill="auto"/>
                </w:tcPr>
                <w:p w:rsidR="00B052F6" w:rsidRPr="00CD4FC3" w:rsidRDefault="00387581" w:rsidP="0088129E">
                  <w:pPr>
                    <w:pStyle w:val="ps1Char"/>
                    <w:rPr>
                      <w:rtl/>
                    </w:rPr>
                  </w:pPr>
                  <w:r>
                    <w:rPr>
                      <w:rFonts w:hint="cs"/>
                      <w:rtl/>
                    </w:rPr>
                    <w:t>10</w:t>
                  </w:r>
                </w:p>
              </w:tc>
              <w:tc>
                <w:tcPr>
                  <w:tcW w:w="1641" w:type="dxa"/>
                  <w:shd w:val="clear" w:color="auto" w:fill="auto"/>
                </w:tcPr>
                <w:p w:rsidR="00B052F6" w:rsidRPr="00CD4FC3" w:rsidRDefault="00387581" w:rsidP="0088129E">
                  <w:pPr>
                    <w:pStyle w:val="ps1Char"/>
                    <w:rPr>
                      <w:rtl/>
                    </w:rPr>
                  </w:pPr>
                  <w:r>
                    <w:rPr>
                      <w:rFonts w:hint="cs"/>
                      <w:rtl/>
                    </w:rPr>
                    <w:t>10-14</w:t>
                  </w:r>
                </w:p>
              </w:tc>
              <w:tc>
                <w:tcPr>
                  <w:tcW w:w="1642" w:type="dxa"/>
                </w:tcPr>
                <w:p w:rsidR="00B052F6" w:rsidRPr="00CD4FC3" w:rsidRDefault="00A06D78" w:rsidP="0088129E">
                  <w:pPr>
                    <w:pStyle w:val="ps1Char"/>
                    <w:rPr>
                      <w:rtl/>
                    </w:rPr>
                  </w:pPr>
                  <w:r>
                    <w:rPr>
                      <w:rFonts w:hint="cs"/>
                      <w:rtl/>
                    </w:rPr>
                    <w:t>10</w:t>
                  </w:r>
                </w:p>
              </w:tc>
              <w:tc>
                <w:tcPr>
                  <w:tcW w:w="1642" w:type="dxa"/>
                  <w:shd w:val="clear" w:color="auto" w:fill="auto"/>
                </w:tcPr>
                <w:p w:rsidR="00B052F6" w:rsidRPr="00CD4FC3" w:rsidRDefault="00387581" w:rsidP="0088129E">
                  <w:pPr>
                    <w:pStyle w:val="ps1Char"/>
                    <w:rPr>
                      <w:rtl/>
                    </w:rPr>
                  </w:pPr>
                  <w:r>
                    <w:rPr>
                      <w:rFonts w:hint="cs"/>
                      <w:rtl/>
                    </w:rPr>
                    <w:t>الثاني عشر</w:t>
                  </w:r>
                </w:p>
              </w:tc>
              <w:tc>
                <w:tcPr>
                  <w:tcW w:w="1642" w:type="dxa"/>
                  <w:shd w:val="clear" w:color="auto" w:fill="auto"/>
                </w:tcPr>
                <w:p w:rsidR="00B052F6" w:rsidRPr="00387581" w:rsidRDefault="001D6F1F" w:rsidP="0088129E">
                  <w:pPr>
                    <w:pStyle w:val="ps1Char"/>
                    <w:rPr>
                      <w:lang w:val="en-US"/>
                    </w:rPr>
                  </w:pPr>
                  <w:r>
                    <w:rPr>
                      <w:lang w:val="en-US"/>
                    </w:rPr>
                    <w:t>Moodle</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proofErr w:type="spellStart"/>
                  <w:r>
                    <w:rPr>
                      <w:rFonts w:hint="cs"/>
                      <w:rtl/>
                    </w:rPr>
                    <w:t>برزنتيشن</w:t>
                  </w:r>
                  <w:proofErr w:type="spellEnd"/>
                </w:p>
              </w:tc>
              <w:tc>
                <w:tcPr>
                  <w:tcW w:w="1641" w:type="dxa"/>
                  <w:shd w:val="clear" w:color="auto" w:fill="auto"/>
                </w:tcPr>
                <w:p w:rsidR="00B052F6" w:rsidRPr="00CD4FC3" w:rsidRDefault="00CF57E6" w:rsidP="0088129E">
                  <w:pPr>
                    <w:pStyle w:val="ps1Char"/>
                    <w:rPr>
                      <w:rtl/>
                    </w:rPr>
                  </w:pPr>
                  <w:r>
                    <w:rPr>
                      <w:rFonts w:hint="cs"/>
                      <w:rtl/>
                    </w:rPr>
                    <w:t>10</w:t>
                  </w:r>
                </w:p>
              </w:tc>
              <w:tc>
                <w:tcPr>
                  <w:tcW w:w="1641" w:type="dxa"/>
                  <w:shd w:val="clear" w:color="auto" w:fill="auto"/>
                </w:tcPr>
                <w:p w:rsidR="00B052F6" w:rsidRPr="00CD4FC3" w:rsidRDefault="00387581" w:rsidP="0088129E">
                  <w:pPr>
                    <w:pStyle w:val="ps1Char"/>
                    <w:rPr>
                      <w:rtl/>
                    </w:rPr>
                  </w:pPr>
                  <w:r>
                    <w:rPr>
                      <w:rFonts w:hint="cs"/>
                      <w:rtl/>
                    </w:rPr>
                    <w:t>1-14</w:t>
                  </w:r>
                </w:p>
              </w:tc>
              <w:tc>
                <w:tcPr>
                  <w:tcW w:w="1642" w:type="dxa"/>
                </w:tcPr>
                <w:p w:rsidR="00B052F6" w:rsidRPr="00CD4FC3" w:rsidRDefault="00A06D78" w:rsidP="0088129E">
                  <w:pPr>
                    <w:pStyle w:val="ps1Char"/>
                    <w:rPr>
                      <w:rtl/>
                    </w:rPr>
                  </w:pPr>
                  <w:r>
                    <w:rPr>
                      <w:rFonts w:hint="cs"/>
                      <w:rtl/>
                    </w:rPr>
                    <w:t>9</w:t>
                  </w:r>
                </w:p>
              </w:tc>
              <w:tc>
                <w:tcPr>
                  <w:tcW w:w="1642" w:type="dxa"/>
                  <w:shd w:val="clear" w:color="auto" w:fill="auto"/>
                </w:tcPr>
                <w:p w:rsidR="00B052F6" w:rsidRPr="00CD4FC3" w:rsidRDefault="00387581" w:rsidP="0088129E">
                  <w:pPr>
                    <w:pStyle w:val="ps1Char"/>
                    <w:rPr>
                      <w:rtl/>
                    </w:rPr>
                  </w:pPr>
                  <w:r>
                    <w:rPr>
                      <w:rFonts w:hint="cs"/>
                      <w:rtl/>
                    </w:rPr>
                    <w:t>1-14</w:t>
                  </w:r>
                </w:p>
              </w:tc>
              <w:tc>
                <w:tcPr>
                  <w:tcW w:w="1642" w:type="dxa"/>
                  <w:shd w:val="clear" w:color="auto" w:fill="auto"/>
                </w:tcPr>
                <w:p w:rsidR="00B052F6" w:rsidRPr="00387581" w:rsidRDefault="00CF57E6" w:rsidP="0088129E">
                  <w:pPr>
                    <w:pStyle w:val="ps1Char"/>
                    <w:rPr>
                      <w:rFonts w:hint="cs"/>
                      <w:rtl/>
                      <w:lang w:val="en-US"/>
                    </w:rPr>
                  </w:pPr>
                  <w:r>
                    <w:rPr>
                      <w:rFonts w:hint="cs"/>
                      <w:rtl/>
                      <w:lang w:val="en-US"/>
                    </w:rPr>
                    <w:t>وجاهي</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r>
                    <w:rPr>
                      <w:rFonts w:hint="cs"/>
                      <w:rtl/>
                    </w:rPr>
                    <w:t>امتحان نهائي</w:t>
                  </w:r>
                </w:p>
              </w:tc>
              <w:tc>
                <w:tcPr>
                  <w:tcW w:w="1641" w:type="dxa"/>
                  <w:shd w:val="clear" w:color="auto" w:fill="auto"/>
                </w:tcPr>
                <w:p w:rsidR="00B052F6" w:rsidRPr="00CD4FC3" w:rsidRDefault="00CF57E6" w:rsidP="0088129E">
                  <w:pPr>
                    <w:pStyle w:val="ps1Char"/>
                    <w:rPr>
                      <w:rtl/>
                    </w:rPr>
                  </w:pPr>
                  <w:r>
                    <w:rPr>
                      <w:rFonts w:hint="cs"/>
                      <w:rtl/>
                    </w:rPr>
                    <w:t>50</w:t>
                  </w:r>
                </w:p>
              </w:tc>
              <w:tc>
                <w:tcPr>
                  <w:tcW w:w="1641" w:type="dxa"/>
                  <w:shd w:val="clear" w:color="auto" w:fill="auto"/>
                </w:tcPr>
                <w:p w:rsidR="00B052F6" w:rsidRPr="00CD4FC3" w:rsidRDefault="00387581" w:rsidP="0088129E">
                  <w:pPr>
                    <w:pStyle w:val="ps1Char"/>
                    <w:rPr>
                      <w:rtl/>
                    </w:rPr>
                  </w:pPr>
                  <w:r>
                    <w:rPr>
                      <w:rFonts w:hint="cs"/>
                      <w:rtl/>
                    </w:rPr>
                    <w:t>1-14</w:t>
                  </w:r>
                </w:p>
              </w:tc>
              <w:tc>
                <w:tcPr>
                  <w:tcW w:w="1642" w:type="dxa"/>
                </w:tcPr>
                <w:p w:rsidR="00B052F6" w:rsidRPr="00CD4FC3" w:rsidRDefault="00A06D78" w:rsidP="0088129E">
                  <w:pPr>
                    <w:pStyle w:val="ps1Char"/>
                    <w:rPr>
                      <w:rtl/>
                    </w:rPr>
                  </w:pPr>
                  <w:r>
                    <w:rPr>
                      <w:rFonts w:hint="cs"/>
                      <w:rtl/>
                    </w:rPr>
                    <w:t>1-9</w:t>
                  </w:r>
                </w:p>
              </w:tc>
              <w:tc>
                <w:tcPr>
                  <w:tcW w:w="1642" w:type="dxa"/>
                  <w:shd w:val="clear" w:color="auto" w:fill="auto"/>
                </w:tcPr>
                <w:p w:rsidR="00B052F6" w:rsidRPr="00CD4FC3" w:rsidRDefault="00387581" w:rsidP="0088129E">
                  <w:pPr>
                    <w:pStyle w:val="ps1Char"/>
                    <w:rPr>
                      <w:rtl/>
                    </w:rPr>
                  </w:pPr>
                  <w:r>
                    <w:rPr>
                      <w:rFonts w:hint="cs"/>
                      <w:rtl/>
                    </w:rPr>
                    <w:t>14</w:t>
                  </w:r>
                </w:p>
              </w:tc>
              <w:tc>
                <w:tcPr>
                  <w:tcW w:w="1642" w:type="dxa"/>
                  <w:shd w:val="clear" w:color="auto" w:fill="auto"/>
                </w:tcPr>
                <w:p w:rsidR="00B052F6" w:rsidRPr="00CD4FC3" w:rsidRDefault="00387581" w:rsidP="0088129E">
                  <w:pPr>
                    <w:pStyle w:val="ps1Char"/>
                    <w:rPr>
                      <w:rtl/>
                    </w:rPr>
                  </w:pPr>
                  <w:r>
                    <w:rPr>
                      <w:rFonts w:hint="cs"/>
                      <w:rtl/>
                    </w:rPr>
                    <w:t>وجاهي</w:t>
                  </w:r>
                </w:p>
              </w:tc>
            </w:tr>
            <w:tr w:rsidR="00B052F6" w:rsidRPr="00CD4FC3" w:rsidTr="00736B6B">
              <w:trPr>
                <w:jc w:val="center"/>
              </w:trPr>
              <w:tc>
                <w:tcPr>
                  <w:tcW w:w="1641" w:type="dxa"/>
                  <w:shd w:val="clear" w:color="auto" w:fill="auto"/>
                </w:tcPr>
                <w:p w:rsidR="00B052F6" w:rsidRPr="00CD4FC3" w:rsidRDefault="00B052F6" w:rsidP="0088129E">
                  <w:pPr>
                    <w:pStyle w:val="ps1Char"/>
                    <w:rPr>
                      <w:rtl/>
                    </w:rPr>
                  </w:pPr>
                </w:p>
              </w:tc>
              <w:tc>
                <w:tcPr>
                  <w:tcW w:w="1641" w:type="dxa"/>
                  <w:shd w:val="clear" w:color="auto" w:fill="auto"/>
                </w:tcPr>
                <w:p w:rsidR="00B052F6" w:rsidRPr="00CD4FC3" w:rsidRDefault="00B052F6" w:rsidP="0088129E">
                  <w:pPr>
                    <w:pStyle w:val="ps1Char"/>
                    <w:rPr>
                      <w:rtl/>
                    </w:rPr>
                  </w:pPr>
                </w:p>
              </w:tc>
              <w:tc>
                <w:tcPr>
                  <w:tcW w:w="1641" w:type="dxa"/>
                  <w:shd w:val="clear" w:color="auto" w:fill="auto"/>
                </w:tcPr>
                <w:p w:rsidR="00B052F6" w:rsidRPr="00CD4FC3" w:rsidRDefault="00B052F6" w:rsidP="0088129E">
                  <w:pPr>
                    <w:pStyle w:val="ps1Char"/>
                    <w:rPr>
                      <w:rtl/>
                    </w:rPr>
                  </w:pPr>
                </w:p>
              </w:tc>
              <w:tc>
                <w:tcPr>
                  <w:tcW w:w="1642" w:type="dxa"/>
                </w:tcPr>
                <w:p w:rsidR="00B052F6" w:rsidRPr="00CD4FC3" w:rsidRDefault="00B052F6" w:rsidP="0088129E">
                  <w:pPr>
                    <w:pStyle w:val="ps1Char"/>
                    <w:rPr>
                      <w:rtl/>
                    </w:rPr>
                  </w:pPr>
                </w:p>
              </w:tc>
              <w:tc>
                <w:tcPr>
                  <w:tcW w:w="1642" w:type="dxa"/>
                  <w:shd w:val="clear" w:color="auto" w:fill="auto"/>
                </w:tcPr>
                <w:p w:rsidR="00B052F6" w:rsidRPr="00CD4FC3" w:rsidRDefault="00B052F6" w:rsidP="0088129E">
                  <w:pPr>
                    <w:pStyle w:val="ps1Char"/>
                    <w:rPr>
                      <w:rtl/>
                    </w:rPr>
                  </w:pPr>
                </w:p>
              </w:tc>
              <w:tc>
                <w:tcPr>
                  <w:tcW w:w="1642" w:type="dxa"/>
                  <w:shd w:val="clear" w:color="auto" w:fill="auto"/>
                </w:tcPr>
                <w:p w:rsidR="00B052F6" w:rsidRPr="00CD4FC3" w:rsidRDefault="00B052F6" w:rsidP="0088129E">
                  <w:pPr>
                    <w:pStyle w:val="ps1Char"/>
                    <w:rPr>
                      <w:rtl/>
                    </w:rPr>
                  </w:pPr>
                </w:p>
              </w:tc>
            </w:tr>
            <w:tr w:rsidR="00387581" w:rsidRPr="00CD4FC3" w:rsidTr="00736B6B">
              <w:trPr>
                <w:jc w:val="center"/>
              </w:trPr>
              <w:tc>
                <w:tcPr>
                  <w:tcW w:w="1641" w:type="dxa"/>
                  <w:vMerge w:val="restart"/>
                  <w:shd w:val="clear" w:color="auto" w:fill="auto"/>
                </w:tcPr>
                <w:p w:rsidR="00387581" w:rsidRPr="00CD4FC3" w:rsidRDefault="00387581" w:rsidP="0088129E">
                  <w:pPr>
                    <w:pStyle w:val="ps1Char"/>
                    <w:rPr>
                      <w:rtl/>
                    </w:rPr>
                  </w:pPr>
                  <w:r>
                    <w:rPr>
                      <w:rFonts w:hint="cs"/>
                      <w:rtl/>
                    </w:rPr>
                    <w:t>المجموع</w:t>
                  </w:r>
                </w:p>
              </w:tc>
              <w:tc>
                <w:tcPr>
                  <w:tcW w:w="1641" w:type="dxa"/>
                  <w:vMerge w:val="restart"/>
                  <w:shd w:val="clear" w:color="auto" w:fill="auto"/>
                </w:tcPr>
                <w:p w:rsidR="00387581" w:rsidRPr="00CD4FC3" w:rsidRDefault="00387581" w:rsidP="00387581">
                  <w:pPr>
                    <w:pStyle w:val="ps1Char"/>
                    <w:jc w:val="center"/>
                    <w:rPr>
                      <w:rtl/>
                    </w:rPr>
                  </w:pPr>
                  <w:r>
                    <w:rPr>
                      <w:rFonts w:hint="cs"/>
                      <w:rtl/>
                    </w:rPr>
                    <w:t>100</w:t>
                  </w:r>
                </w:p>
              </w:tc>
              <w:tc>
                <w:tcPr>
                  <w:tcW w:w="1641" w:type="dxa"/>
                  <w:shd w:val="clear" w:color="auto" w:fill="auto"/>
                </w:tcPr>
                <w:p w:rsidR="00387581" w:rsidRPr="00CD4FC3" w:rsidRDefault="00387581" w:rsidP="0088129E">
                  <w:pPr>
                    <w:pStyle w:val="ps1Char"/>
                    <w:rPr>
                      <w:rtl/>
                    </w:rPr>
                  </w:pPr>
                </w:p>
              </w:tc>
              <w:tc>
                <w:tcPr>
                  <w:tcW w:w="1642" w:type="dxa"/>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r>
            <w:tr w:rsidR="00387581" w:rsidRPr="00CD4FC3" w:rsidTr="00736B6B">
              <w:trPr>
                <w:jc w:val="center"/>
              </w:trPr>
              <w:tc>
                <w:tcPr>
                  <w:tcW w:w="1641" w:type="dxa"/>
                  <w:vMerge/>
                  <w:shd w:val="clear" w:color="auto" w:fill="auto"/>
                </w:tcPr>
                <w:p w:rsidR="00387581" w:rsidRPr="00CD4FC3" w:rsidRDefault="00387581" w:rsidP="0088129E">
                  <w:pPr>
                    <w:pStyle w:val="ps1Char"/>
                    <w:rPr>
                      <w:rtl/>
                    </w:rPr>
                  </w:pPr>
                </w:p>
              </w:tc>
              <w:tc>
                <w:tcPr>
                  <w:tcW w:w="1641" w:type="dxa"/>
                  <w:vMerge/>
                  <w:shd w:val="clear" w:color="auto" w:fill="auto"/>
                </w:tcPr>
                <w:p w:rsidR="00387581" w:rsidRPr="00CD4FC3" w:rsidRDefault="00387581" w:rsidP="0088129E">
                  <w:pPr>
                    <w:pStyle w:val="ps1Char"/>
                    <w:rPr>
                      <w:rtl/>
                    </w:rPr>
                  </w:pPr>
                </w:p>
              </w:tc>
              <w:tc>
                <w:tcPr>
                  <w:tcW w:w="1641" w:type="dxa"/>
                  <w:shd w:val="clear" w:color="auto" w:fill="auto"/>
                </w:tcPr>
                <w:p w:rsidR="00387581" w:rsidRPr="00CD4FC3" w:rsidRDefault="00387581" w:rsidP="0088129E">
                  <w:pPr>
                    <w:pStyle w:val="ps1Char"/>
                    <w:rPr>
                      <w:rtl/>
                    </w:rPr>
                  </w:pPr>
                </w:p>
              </w:tc>
              <w:tc>
                <w:tcPr>
                  <w:tcW w:w="1642" w:type="dxa"/>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r>
          </w:tbl>
          <w:p w:rsidR="00B052F6" w:rsidRPr="00FE6762" w:rsidRDefault="00B052F6" w:rsidP="0088129E">
            <w:pPr>
              <w:pStyle w:val="ps1Char"/>
            </w:pPr>
          </w:p>
        </w:tc>
      </w:tr>
    </w:tbl>
    <w:p w:rsidR="00B052F6" w:rsidRPr="00CF165C" w:rsidRDefault="00B052F6" w:rsidP="00B052F6">
      <w:pPr>
        <w:pStyle w:val="Heading7"/>
        <w:bidi/>
        <w:rPr>
          <w:rFonts w:asciiTheme="majorBidi" w:hAnsiTheme="majorBidi"/>
          <w:b/>
          <w:bCs/>
          <w:i w:val="0"/>
          <w:iCs w:val="0"/>
          <w:color w:val="auto"/>
          <w:sz w:val="24"/>
          <w:szCs w:val="24"/>
          <w:rtl/>
        </w:rPr>
      </w:pPr>
      <w:r w:rsidRPr="00CF165C">
        <w:rPr>
          <w:rFonts w:asciiTheme="majorBidi" w:hAnsiTheme="majorBidi" w:hint="cs"/>
          <w:b/>
          <w:bCs/>
          <w:i w:val="0"/>
          <w:iCs w:val="0"/>
          <w:color w:val="auto"/>
          <w:sz w:val="24"/>
          <w:szCs w:val="24"/>
          <w:rtl/>
        </w:rPr>
        <w:t>24</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w:t>
      </w:r>
      <w:r w:rsidRPr="00CF165C">
        <w:rPr>
          <w:rFonts w:asciiTheme="majorBidi" w:hAnsiTheme="majorBidi" w:hint="cs"/>
          <w:b/>
          <w:bCs/>
          <w:i w:val="0"/>
          <w:iCs w:val="0"/>
          <w:color w:val="auto"/>
          <w:sz w:val="24"/>
          <w:szCs w:val="24"/>
          <w:rtl/>
        </w:rPr>
        <w:t>متطلبات المادة</w:t>
      </w:r>
    </w:p>
    <w:tbl>
      <w:tblPr>
        <w:bidiVisual/>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B052F6" w:rsidRPr="00CD4FC3" w:rsidTr="00736B6B">
        <w:tc>
          <w:tcPr>
            <w:tcW w:w="9900" w:type="dxa"/>
            <w:shd w:val="clear" w:color="auto" w:fill="auto"/>
          </w:tcPr>
          <w:p w:rsidR="00B052F6" w:rsidRDefault="00B052F6" w:rsidP="0088129E">
            <w:pPr>
              <w:pStyle w:val="ps1Char"/>
            </w:pPr>
            <w:r>
              <w:rPr>
                <w:rFonts w:hint="cs"/>
                <w:rtl/>
              </w:rPr>
              <w:t>على الطالب أن يمتلك</w:t>
            </w:r>
            <w:r w:rsidRPr="00CD4FC3">
              <w:rPr>
                <w:rFonts w:hint="cs"/>
                <w:rtl/>
              </w:rPr>
              <w:t xml:space="preserve"> جهاز حاسوب موصول بالأنترنت، كاميرا، حساب على المنصة الإلكترونية المستخدمة.</w:t>
            </w:r>
          </w:p>
          <w:p w:rsidR="00B052F6" w:rsidRDefault="00B052F6" w:rsidP="0088129E">
            <w:pPr>
              <w:pStyle w:val="ps1Char"/>
            </w:pPr>
          </w:p>
          <w:p w:rsidR="00B052F6" w:rsidRPr="00CD4FC3" w:rsidRDefault="00B052F6" w:rsidP="0088129E">
            <w:pPr>
              <w:pStyle w:val="ps1Char"/>
              <w:rPr>
                <w:rtl/>
              </w:rPr>
            </w:pPr>
          </w:p>
        </w:tc>
      </w:tr>
    </w:tbl>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25</w:t>
      </w:r>
      <w:r>
        <w:rPr>
          <w:rFonts w:asciiTheme="majorBidi" w:hAnsiTheme="majorBidi"/>
          <w:b/>
          <w:bCs/>
          <w:i w:val="0"/>
          <w:iCs w:val="0"/>
          <w:color w:val="auto"/>
          <w:sz w:val="24"/>
          <w:szCs w:val="24"/>
        </w:rPr>
        <w:t>.</w:t>
      </w:r>
      <w:r>
        <w:rPr>
          <w:rFonts w:asciiTheme="majorBidi" w:hAnsiTheme="majorBidi" w:hint="cs"/>
          <w:b/>
          <w:bCs/>
          <w:i w:val="0"/>
          <w:iCs w:val="0"/>
          <w:color w:val="auto"/>
          <w:sz w:val="24"/>
          <w:szCs w:val="24"/>
          <w:rtl/>
        </w:rPr>
        <w:t xml:space="preserve"> </w:t>
      </w:r>
      <w:r w:rsidRPr="00CF165C">
        <w:rPr>
          <w:rFonts w:asciiTheme="majorBidi" w:hAnsiTheme="majorBidi"/>
          <w:b/>
          <w:bCs/>
          <w:i w:val="0"/>
          <w:iCs w:val="0"/>
          <w:color w:val="auto"/>
          <w:sz w:val="24"/>
          <w:szCs w:val="24"/>
          <w:rtl/>
        </w:rPr>
        <w:t>السياسات المتبعة بالمادة</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892"/>
      </w:tblGrid>
      <w:tr w:rsidR="00B052F6" w:rsidRPr="00FE6762" w:rsidTr="00736B6B">
        <w:trPr>
          <w:jc w:val="center"/>
        </w:trPr>
        <w:tc>
          <w:tcPr>
            <w:tcW w:w="9892" w:type="dxa"/>
          </w:tcPr>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أ- سياسة الحضور والغياب</w:t>
            </w:r>
            <w:r w:rsidR="00736B6B" w:rsidRPr="008857D5">
              <w:rPr>
                <w:rFonts w:ascii="Sakkal Majalla" w:hAnsi="Sakkal Majalla" w:cs="Sakkal Majalla"/>
                <w:bCs/>
                <w:rtl/>
              </w:rPr>
              <w:t xml:space="preserve">: لا يسمح للطالب تجاوز غياباته في </w:t>
            </w:r>
            <w:r w:rsidR="00736B6B" w:rsidRPr="008857D5">
              <w:rPr>
                <w:rFonts w:ascii="Sakkal Majalla" w:hAnsi="Sakkal Majalla" w:cs="Sakkal Majalla" w:hint="cs"/>
                <w:bCs/>
                <w:rtl/>
              </w:rPr>
              <w:t>المادة،</w:t>
            </w:r>
            <w:r w:rsidR="00736B6B" w:rsidRPr="008857D5">
              <w:rPr>
                <w:rFonts w:ascii="Sakkal Majalla" w:hAnsi="Sakkal Majalla" w:cs="Sakkal Majalla"/>
                <w:bCs/>
                <w:rtl/>
              </w:rPr>
              <w:t xml:space="preserve"> وإذا تجاوز ذلك ي</w:t>
            </w:r>
            <w:r w:rsidR="00736B6B" w:rsidRPr="008857D5">
              <w:rPr>
                <w:rFonts w:ascii="Sakkal Majalla" w:hAnsi="Sakkal Majalla" w:cs="Sakkal Majalla" w:hint="cs"/>
                <w:bCs/>
                <w:rtl/>
              </w:rPr>
              <w:t>حرم الطالب</w:t>
            </w:r>
            <w:r w:rsidR="00736B6B" w:rsidRPr="008857D5">
              <w:rPr>
                <w:rFonts w:ascii="Sakkal Majalla" w:hAnsi="Sakkal Majalla" w:cs="Sakkal Majalla"/>
                <w:bCs/>
                <w:rtl/>
              </w:rPr>
              <w:t xml:space="preserve"> </w:t>
            </w:r>
            <w:r w:rsidR="00736B6B" w:rsidRPr="008857D5">
              <w:rPr>
                <w:rFonts w:ascii="Sakkal Majalla" w:hAnsi="Sakkal Majalla" w:cs="Sakkal Majalla" w:hint="cs"/>
                <w:bCs/>
                <w:rtl/>
              </w:rPr>
              <w:t>من الدوام</w:t>
            </w:r>
            <w:r w:rsidR="00736B6B" w:rsidRPr="008857D5">
              <w:rPr>
                <w:rFonts w:ascii="Sakkal Majalla" w:hAnsi="Sakkal Majalla" w:cs="Sakkal Majalla"/>
                <w:bCs/>
                <w:rtl/>
              </w:rPr>
              <w:t>.</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ب- </w:t>
            </w:r>
            <w:r w:rsidR="008857D5" w:rsidRPr="008857D5">
              <w:rPr>
                <w:rFonts w:ascii="Sakkal Majalla" w:hAnsi="Sakkal Majalla" w:cs="Sakkal Majalla"/>
                <w:bCs/>
                <w:rtl/>
              </w:rPr>
              <w:t xml:space="preserve">الغياب عن الامتحانات وتسليم الواجبات في الوقت </w:t>
            </w:r>
            <w:r w:rsidR="008857D5" w:rsidRPr="008857D5">
              <w:rPr>
                <w:rFonts w:ascii="Sakkal Majalla" w:hAnsi="Sakkal Majalla" w:cs="Sakkal Majalla" w:hint="cs"/>
                <w:bCs/>
                <w:rtl/>
              </w:rPr>
              <w:t>المحدد:</w:t>
            </w:r>
            <w:r w:rsidR="008857D5" w:rsidRPr="008857D5">
              <w:rPr>
                <w:rFonts w:ascii="Sakkal Majalla" w:hAnsi="Sakkal Majalla" w:cs="Sakkal Majalla"/>
                <w:bCs/>
                <w:rtl/>
              </w:rPr>
              <w:t xml:space="preserve"> غير</w:t>
            </w:r>
            <w:r w:rsidR="008857D5" w:rsidRPr="008857D5">
              <w:rPr>
                <w:rFonts w:ascii="Sakkal Majalla" w:hAnsi="Sakkal Majalla" w:cs="Sakkal Majalla" w:hint="cs"/>
                <w:bCs/>
                <w:rtl/>
              </w:rPr>
              <w:t xml:space="preserve"> </w:t>
            </w:r>
            <w:r w:rsidR="008857D5" w:rsidRPr="008857D5">
              <w:rPr>
                <w:rFonts w:ascii="Sakkal Majalla" w:hAnsi="Sakkal Majalla" w:cs="Sakkal Majalla"/>
                <w:bCs/>
                <w:rtl/>
              </w:rPr>
              <w:t>مسموح الغياب عن الامتحان وإذا تغيب الطالب لظرف قاهر فإنني أعيد له الامتحان في وقت لاحق،</w:t>
            </w:r>
            <w:r w:rsidR="008857D5" w:rsidRPr="008857D5">
              <w:rPr>
                <w:rFonts w:ascii="Sakkal Majalla" w:hAnsi="Sakkal Majalla" w:cs="Sakkal Majalla" w:hint="cs"/>
                <w:bCs/>
                <w:rtl/>
              </w:rPr>
              <w:t xml:space="preserve"> </w:t>
            </w:r>
            <w:r w:rsidR="008857D5" w:rsidRPr="008857D5">
              <w:rPr>
                <w:rFonts w:ascii="Sakkal Majalla" w:hAnsi="Sakkal Majalla" w:cs="Sakkal Majalla"/>
                <w:bCs/>
                <w:rtl/>
              </w:rPr>
              <w:t>وعلى الطالب تسليم واجباته في الوقت المحدد.</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ج- إجراءات السلامة والصحة</w:t>
            </w:r>
            <w:r w:rsidR="00736B6B" w:rsidRPr="008857D5">
              <w:rPr>
                <w:rFonts w:ascii="Sakkal Majalla" w:hAnsi="Sakkal Majalla" w:cs="Sakkal Majalla" w:hint="cs"/>
                <w:bCs/>
                <w:rtl/>
              </w:rPr>
              <w:t xml:space="preserve">: </w:t>
            </w:r>
            <w:r w:rsidR="008857D5" w:rsidRPr="008857D5">
              <w:rPr>
                <w:rFonts w:ascii="Sakkal Majalla" w:hAnsi="Sakkal Majalla" w:cs="Sakkal Majalla" w:hint="cs"/>
                <w:bCs/>
                <w:rtl/>
              </w:rPr>
              <w:t xml:space="preserve">لا توجد مخاطر على </w:t>
            </w:r>
            <w:r w:rsidR="008857D5" w:rsidRPr="008857D5">
              <w:rPr>
                <w:rFonts w:ascii="Sakkal Majalla" w:hAnsi="Sakkal Majalla" w:cs="Sakkal Majalla"/>
                <w:bCs/>
                <w:rtl/>
              </w:rPr>
              <w:t xml:space="preserve">السلامة </w:t>
            </w:r>
            <w:r w:rsidR="008857D5" w:rsidRPr="008857D5">
              <w:rPr>
                <w:rFonts w:ascii="Sakkal Majalla" w:hAnsi="Sakkal Majalla" w:cs="Sakkal Majalla" w:hint="cs"/>
                <w:bCs/>
                <w:rtl/>
              </w:rPr>
              <w:t xml:space="preserve">العامة </w:t>
            </w:r>
            <w:r w:rsidR="008857D5" w:rsidRPr="008857D5">
              <w:rPr>
                <w:rFonts w:ascii="Sakkal Majalla" w:hAnsi="Sakkal Majalla" w:cs="Sakkal Majalla"/>
                <w:bCs/>
                <w:rtl/>
              </w:rPr>
              <w:t>والصحة في المادة.</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د- الغش والخروج عن النظام </w:t>
            </w:r>
            <w:r w:rsidR="008857D5" w:rsidRPr="008857D5">
              <w:rPr>
                <w:rFonts w:ascii="Sakkal Majalla" w:hAnsi="Sakkal Majalla" w:cs="Sakkal Majalla" w:hint="cs"/>
                <w:bCs/>
                <w:rtl/>
              </w:rPr>
              <w:t>الصفي:</w:t>
            </w:r>
            <w:r w:rsidR="008857D5" w:rsidRPr="008857D5">
              <w:rPr>
                <w:rFonts w:ascii="Sakkal Majalla" w:hAnsi="Sakkal Majalla" w:cs="Sakkal Majalla"/>
                <w:bCs/>
                <w:rtl/>
              </w:rPr>
              <w:t xml:space="preserve"> تطبق على الطالب </w:t>
            </w:r>
            <w:r w:rsidR="008857D5" w:rsidRPr="008857D5">
              <w:rPr>
                <w:rFonts w:ascii="Sakkal Majalla" w:hAnsi="Sakkal Majalla" w:cs="Sakkal Majalla" w:hint="cs"/>
                <w:bCs/>
                <w:rtl/>
              </w:rPr>
              <w:t>المخالف لمدونة السلوك الطلابي</w:t>
            </w:r>
            <w:r w:rsidR="008857D5" w:rsidRPr="008857D5">
              <w:rPr>
                <w:rFonts w:ascii="Sakkal Majalla" w:hAnsi="Sakkal Majalla" w:cs="Sakkal Majalla"/>
                <w:bCs/>
                <w:rtl/>
              </w:rPr>
              <w:t xml:space="preserve"> </w:t>
            </w:r>
            <w:r w:rsidR="008857D5" w:rsidRPr="008857D5">
              <w:rPr>
                <w:rFonts w:ascii="Sakkal Majalla" w:hAnsi="Sakkal Majalla" w:cs="Sakkal Majalla" w:hint="cs"/>
                <w:bCs/>
                <w:rtl/>
              </w:rPr>
              <w:t>نظام التأديب الموضوع من قبل الجامعة</w:t>
            </w:r>
            <w:r w:rsidR="008857D5" w:rsidRPr="008857D5">
              <w:rPr>
                <w:rFonts w:ascii="Sakkal Majalla" w:hAnsi="Sakkal Majalla" w:cs="Sakkal Majalla"/>
                <w:bCs/>
                <w:rtl/>
              </w:rPr>
              <w:t>.</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ه- </w:t>
            </w:r>
            <w:r w:rsidR="008857D5" w:rsidRPr="008857D5">
              <w:rPr>
                <w:rFonts w:ascii="Sakkal Majalla" w:hAnsi="Sakkal Majalla" w:cs="Sakkal Majalla"/>
                <w:bCs/>
              </w:rPr>
              <w:t> </w:t>
            </w:r>
            <w:r w:rsidR="008857D5" w:rsidRPr="008857D5">
              <w:rPr>
                <w:rFonts w:ascii="Sakkal Majalla" w:hAnsi="Sakkal Majalla" w:cs="Sakkal Majalla"/>
                <w:bCs/>
                <w:rtl/>
              </w:rPr>
              <w:t>إعطاء الدرجات: ت</w:t>
            </w:r>
            <w:r w:rsidR="008857D5" w:rsidRPr="008857D5">
              <w:rPr>
                <w:rFonts w:ascii="Sakkal Majalla" w:hAnsi="Sakkal Majalla" w:cs="Sakkal Majalla" w:hint="cs"/>
                <w:bCs/>
                <w:rtl/>
              </w:rPr>
              <w:t xml:space="preserve">علق </w:t>
            </w:r>
            <w:r w:rsidR="008857D5" w:rsidRPr="008857D5">
              <w:rPr>
                <w:rFonts w:ascii="Sakkal Majalla" w:hAnsi="Sakkal Majalla" w:cs="Sakkal Majalla"/>
                <w:bCs/>
                <w:rtl/>
              </w:rPr>
              <w:t xml:space="preserve">الدرجات </w:t>
            </w:r>
            <w:r w:rsidR="008857D5" w:rsidRPr="008857D5">
              <w:rPr>
                <w:rFonts w:ascii="Sakkal Majalla" w:hAnsi="Sakkal Majalla" w:cs="Sakkal Majalla" w:hint="cs"/>
                <w:bCs/>
                <w:rtl/>
              </w:rPr>
              <w:t xml:space="preserve">على لوحة الإعلانات </w:t>
            </w:r>
            <w:r w:rsidR="008857D5" w:rsidRPr="008857D5">
              <w:rPr>
                <w:rFonts w:ascii="Sakkal Majalla" w:hAnsi="Sakkal Majalla" w:cs="Sakkal Majalla"/>
                <w:bCs/>
                <w:rtl/>
              </w:rPr>
              <w:t>في الوقت المحدد، أما الدرجات بشكلها النهائي فلا تعطى للطالب إلا من خلال موقع الجامعة.</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و- </w:t>
            </w:r>
            <w:r w:rsidR="008857D5" w:rsidRPr="008857D5">
              <w:rPr>
                <w:rFonts w:ascii="Sakkal Majalla" w:hAnsi="Sakkal Majalla" w:cs="Sakkal Majalla"/>
                <w:bCs/>
                <w:rtl/>
              </w:rPr>
              <w:t>الخدمات المتوفرة بالجامعة والتي تسهم في دراسة المادة: ت</w:t>
            </w:r>
            <w:r w:rsidR="008857D5" w:rsidRPr="008857D5">
              <w:rPr>
                <w:rFonts w:ascii="Sakkal Majalla" w:hAnsi="Sakkal Majalla" w:cs="Sakkal Majalla" w:hint="cs"/>
                <w:bCs/>
                <w:rtl/>
              </w:rPr>
              <w:t xml:space="preserve">وفر القاعة المناسبة لتدريس المادة، وتوفر المصادر والمراجع التي تساعد الطالب على </w:t>
            </w:r>
            <w:proofErr w:type="spellStart"/>
            <w:r w:rsidR="008857D5" w:rsidRPr="008857D5">
              <w:rPr>
                <w:rFonts w:ascii="Sakkal Majalla" w:hAnsi="Sakkal Majalla" w:cs="Sakkal Majalla" w:hint="cs"/>
                <w:bCs/>
                <w:rtl/>
              </w:rPr>
              <w:t>انجاز</w:t>
            </w:r>
            <w:proofErr w:type="spellEnd"/>
            <w:r w:rsidR="008857D5" w:rsidRPr="008857D5">
              <w:rPr>
                <w:rFonts w:ascii="Sakkal Majalla" w:hAnsi="Sakkal Majalla" w:cs="Sakkal Majalla" w:hint="cs"/>
                <w:bCs/>
                <w:rtl/>
              </w:rPr>
              <w:t xml:space="preserve"> ما هو مطلوب في هذه المادة</w:t>
            </w:r>
            <w:r w:rsidR="008857D5" w:rsidRPr="008857D5">
              <w:rPr>
                <w:rFonts w:ascii="Sakkal Majalla" w:hAnsi="Sakkal Majalla" w:cs="Sakkal Majalla"/>
                <w:bCs/>
                <w:rtl/>
              </w:rPr>
              <w:t>.</w:t>
            </w:r>
          </w:p>
        </w:tc>
      </w:tr>
    </w:tbl>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26</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المراجع</w:t>
      </w:r>
    </w:p>
    <w:tbl>
      <w:tblPr>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052F6" w:rsidRPr="00FE6762" w:rsidTr="00736B6B">
        <w:trPr>
          <w:trHeight w:val="69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052F6" w:rsidRPr="001D6F1F" w:rsidRDefault="00B052F6" w:rsidP="001D6F1F">
            <w:pPr>
              <w:bidi/>
              <w:spacing w:before="80" w:line="240" w:lineRule="auto"/>
              <w:rPr>
                <w:rFonts w:ascii="Sakkal Majalla" w:hAnsi="Sakkal Majalla" w:cs="Sakkal Majalla"/>
                <w:bCs/>
                <w:rtl/>
              </w:rPr>
            </w:pPr>
            <w:r w:rsidRPr="001D6F1F">
              <w:rPr>
                <w:rFonts w:ascii="Sakkal Majalla" w:hAnsi="Sakkal Majalla" w:cs="Sakkal Majalla"/>
                <w:bCs/>
                <w:rtl/>
              </w:rPr>
              <w:t>أ-  الكتب المطلوبة، والقراءات والمواد السمعية والبصرية المخصصة:</w:t>
            </w:r>
          </w:p>
          <w:p w:rsidR="00B052F6" w:rsidRPr="001D6F1F" w:rsidRDefault="00B052F6" w:rsidP="001D6F1F">
            <w:pPr>
              <w:bidi/>
              <w:spacing w:before="80" w:line="240" w:lineRule="auto"/>
              <w:jc w:val="center"/>
              <w:rPr>
                <w:rFonts w:ascii="Sakkal Majalla" w:hAnsi="Sakkal Majalla" w:cs="Sakkal Majalla"/>
                <w:bCs/>
                <w:rtl/>
              </w:rPr>
            </w:pPr>
          </w:p>
          <w:p w:rsidR="00B052F6" w:rsidRPr="001D6F1F" w:rsidRDefault="00B052F6" w:rsidP="001D6F1F">
            <w:pPr>
              <w:bidi/>
              <w:spacing w:before="80" w:line="240" w:lineRule="auto"/>
              <w:rPr>
                <w:rFonts w:ascii="Sakkal Majalla" w:hAnsi="Sakkal Majalla" w:cs="Sakkal Majalla"/>
                <w:bCs/>
                <w:rtl/>
              </w:rPr>
            </w:pPr>
            <w:r w:rsidRPr="001D6F1F">
              <w:rPr>
                <w:rFonts w:ascii="Sakkal Majalla" w:hAnsi="Sakkal Majalla" w:cs="Sakkal Majalla"/>
                <w:bCs/>
                <w:rtl/>
              </w:rPr>
              <w:lastRenderedPageBreak/>
              <w:t xml:space="preserve">ب-  الكتب </w:t>
            </w:r>
            <w:proofErr w:type="spellStart"/>
            <w:r w:rsidRPr="001D6F1F">
              <w:rPr>
                <w:rFonts w:ascii="Sakkal Majalla" w:hAnsi="Sakkal Majalla" w:cs="Sakkal Majalla"/>
                <w:bCs/>
                <w:rtl/>
              </w:rPr>
              <w:t>الموصى</w:t>
            </w:r>
            <w:proofErr w:type="spellEnd"/>
            <w:r w:rsidRPr="001D6F1F">
              <w:rPr>
                <w:rFonts w:ascii="Sakkal Majalla" w:hAnsi="Sakkal Majalla" w:cs="Sakkal Majalla"/>
                <w:bCs/>
                <w:rtl/>
              </w:rPr>
              <w:t xml:space="preserve"> بها، وغيرها من المواد التعليمية الورقية والإلكترونية.</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النقد الفني: جيروم </w:t>
            </w:r>
            <w:proofErr w:type="spellStart"/>
            <w:r w:rsidRPr="00CF57E6">
              <w:rPr>
                <w:rFonts w:ascii="Sakkal Majalla" w:hAnsi="Sakkal Majalla" w:cs="Sakkal Majalla"/>
                <w:bCs/>
                <w:rtl/>
              </w:rPr>
              <w:t>ستولنيتز</w:t>
            </w:r>
            <w:proofErr w:type="spellEnd"/>
            <w:r w:rsidRPr="00CF57E6">
              <w:rPr>
                <w:rFonts w:ascii="Sakkal Majalla" w:hAnsi="Sakkal Majalla" w:cs="Sakkal Majalla"/>
                <w:bCs/>
                <w:rtl/>
              </w:rPr>
              <w:t>، ترجمة فؤاد زكريا , 1981</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الإبداع الفني وتذوق الفنون الجميلة: علي عبد المعطي، الإسكندرية، 1985.</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بحث في علم الجمال: جان </w:t>
            </w:r>
            <w:proofErr w:type="spellStart"/>
            <w:r w:rsidRPr="00CF57E6">
              <w:rPr>
                <w:rFonts w:ascii="Sakkal Majalla" w:hAnsi="Sakkal Majalla" w:cs="Sakkal Majalla"/>
                <w:bCs/>
                <w:rtl/>
              </w:rPr>
              <w:t>برتليمي</w:t>
            </w:r>
            <w:proofErr w:type="spellEnd"/>
            <w:r w:rsidRPr="00CF57E6">
              <w:rPr>
                <w:rFonts w:ascii="Sakkal Majalla" w:hAnsi="Sakkal Majalla" w:cs="Sakkal Majalla"/>
                <w:bCs/>
                <w:rtl/>
              </w:rPr>
              <w:t xml:space="preserve">، ترجمة </w:t>
            </w:r>
            <w:r w:rsidRPr="00CF57E6">
              <w:rPr>
                <w:rFonts w:ascii="Sakkal Majalla" w:hAnsi="Sakkal Majalla" w:cs="Sakkal Majalla" w:hint="cs"/>
                <w:bCs/>
                <w:rtl/>
              </w:rPr>
              <w:t>أنور</w:t>
            </w:r>
            <w:r w:rsidRPr="00CF57E6">
              <w:rPr>
                <w:rFonts w:ascii="Sakkal Majalla" w:hAnsi="Sakkal Majalla" w:cs="Sakkal Majalla"/>
                <w:bCs/>
                <w:rtl/>
              </w:rPr>
              <w:t xml:space="preserve"> عبد العزيز، دار النهضة، القاهرة، 1970</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مدخل للتذوق والنقد الفني: أبو العباس عزام دار ابن سينا 1419هـ</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قراءة المسرح: آن أوبرسفيلد، ترجمة مي التلمساني , 1994</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تشريح المسرحية: </w:t>
            </w:r>
            <w:proofErr w:type="spellStart"/>
            <w:r w:rsidRPr="00CF57E6">
              <w:rPr>
                <w:rFonts w:ascii="Sakkal Majalla" w:hAnsi="Sakkal Majalla" w:cs="Sakkal Majalla"/>
                <w:bCs/>
                <w:rtl/>
              </w:rPr>
              <w:t>مارجوري</w:t>
            </w:r>
            <w:proofErr w:type="spellEnd"/>
            <w:r w:rsidRPr="00CF57E6">
              <w:rPr>
                <w:rFonts w:ascii="Sakkal Majalla" w:hAnsi="Sakkal Majalla" w:cs="Sakkal Majalla"/>
                <w:bCs/>
                <w:rtl/>
              </w:rPr>
              <w:t xml:space="preserve"> بولتن، ترجمة </w:t>
            </w:r>
            <w:proofErr w:type="spellStart"/>
            <w:r w:rsidRPr="00CF57E6">
              <w:rPr>
                <w:rFonts w:ascii="Sakkal Majalla" w:hAnsi="Sakkal Majalla" w:cs="Sakkal Majalla"/>
                <w:bCs/>
                <w:rtl/>
              </w:rPr>
              <w:t>دريني</w:t>
            </w:r>
            <w:proofErr w:type="spellEnd"/>
            <w:r w:rsidRPr="00CF57E6">
              <w:rPr>
                <w:rFonts w:ascii="Sakkal Majalla" w:hAnsi="Sakkal Majalla" w:cs="Sakkal Majalla"/>
                <w:bCs/>
                <w:rtl/>
              </w:rPr>
              <w:t xml:space="preserve"> خشبة، مكتبة </w:t>
            </w:r>
            <w:proofErr w:type="spellStart"/>
            <w:r w:rsidRPr="00CF57E6">
              <w:rPr>
                <w:rFonts w:ascii="Sakkal Majalla" w:hAnsi="Sakkal Majalla" w:cs="Sakkal Majalla"/>
                <w:bCs/>
                <w:rtl/>
              </w:rPr>
              <w:t>الانجلو</w:t>
            </w:r>
            <w:proofErr w:type="spellEnd"/>
            <w:r w:rsidRPr="00CF57E6">
              <w:rPr>
                <w:rFonts w:ascii="Sakkal Majalla" w:hAnsi="Sakkal Majalla" w:cs="Sakkal Majalla"/>
                <w:bCs/>
                <w:rtl/>
              </w:rPr>
              <w:t xml:space="preserve"> المصرية، 1962</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المسرحية كيف ندرسها </w:t>
            </w:r>
            <w:proofErr w:type="spellStart"/>
            <w:r w:rsidRPr="00CF57E6">
              <w:rPr>
                <w:rFonts w:ascii="Sakkal Majalla" w:hAnsi="Sakkal Majalla" w:cs="Sakkal Majalla"/>
                <w:bCs/>
                <w:rtl/>
              </w:rPr>
              <w:t>ونتذوقها</w:t>
            </w:r>
            <w:proofErr w:type="spellEnd"/>
            <w:r w:rsidRPr="00CF57E6">
              <w:rPr>
                <w:rFonts w:ascii="Sakkal Majalla" w:hAnsi="Sakkal Majalla" w:cs="Sakkal Majalla"/>
                <w:bCs/>
                <w:rtl/>
              </w:rPr>
              <w:t xml:space="preserve">: ماركس </w:t>
            </w:r>
            <w:proofErr w:type="spellStart"/>
            <w:r w:rsidRPr="00CF57E6">
              <w:rPr>
                <w:rFonts w:ascii="Sakkal Majalla" w:hAnsi="Sakkal Majalla" w:cs="Sakkal Majalla"/>
                <w:bCs/>
                <w:rtl/>
              </w:rPr>
              <w:t>ملتون</w:t>
            </w:r>
            <w:proofErr w:type="spellEnd"/>
            <w:r w:rsidRPr="00CF57E6">
              <w:rPr>
                <w:rFonts w:ascii="Sakkal Majalla" w:hAnsi="Sakkal Majalla" w:cs="Sakkal Majalla"/>
                <w:bCs/>
                <w:rtl/>
              </w:rPr>
              <w:t>، بيروت، 1965</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فن المسرحية: </w:t>
            </w:r>
            <w:proofErr w:type="spellStart"/>
            <w:proofErr w:type="gramStart"/>
            <w:r w:rsidRPr="00CF57E6">
              <w:rPr>
                <w:rFonts w:ascii="Sakkal Majalla" w:hAnsi="Sakkal Majalla" w:cs="Sakkal Majalla"/>
                <w:bCs/>
                <w:rtl/>
              </w:rPr>
              <w:t>فرد.ب</w:t>
            </w:r>
            <w:proofErr w:type="spellEnd"/>
            <w:proofErr w:type="gramEnd"/>
            <w:r w:rsidRPr="00CF57E6">
              <w:rPr>
                <w:rFonts w:ascii="Sakkal Majalla" w:hAnsi="Sakkal Majalla" w:cs="Sakkal Majalla"/>
                <w:bCs/>
                <w:rtl/>
              </w:rPr>
              <w:t xml:space="preserve"> . </w:t>
            </w:r>
            <w:proofErr w:type="spellStart"/>
            <w:r w:rsidRPr="00CF57E6">
              <w:rPr>
                <w:rFonts w:ascii="Sakkal Majalla" w:hAnsi="Sakkal Majalla" w:cs="Sakkal Majalla"/>
                <w:bCs/>
                <w:rtl/>
              </w:rPr>
              <w:t>ميليت</w:t>
            </w:r>
            <w:proofErr w:type="spellEnd"/>
            <w:r w:rsidRPr="00CF57E6">
              <w:rPr>
                <w:rFonts w:ascii="Sakkal Majalla" w:hAnsi="Sakkal Majalla" w:cs="Sakkal Majalla"/>
                <w:bCs/>
                <w:rtl/>
              </w:rPr>
              <w:t>، ترجمة صدقي حطاب , 1966</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اللغة السينمائية: مارسيل مارتان، ترجمة سعد مكاوي، الدار المصرية للتأليف والنشر، القاهرة ،1964</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فهم السينما: جان لوي دي جانيتي، ترجمة جعفر علي، دار الرشيد للنشر، بغداد، 1981</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نظريات الفيلم الكبرى: أندرو </w:t>
            </w:r>
            <w:proofErr w:type="spellStart"/>
            <w:r w:rsidRPr="00CF57E6">
              <w:rPr>
                <w:rFonts w:ascii="Sakkal Majalla" w:hAnsi="Sakkal Majalla" w:cs="Sakkal Majalla"/>
                <w:bCs/>
                <w:rtl/>
              </w:rPr>
              <w:t>دادلي</w:t>
            </w:r>
            <w:proofErr w:type="spellEnd"/>
            <w:r w:rsidRPr="00CF57E6">
              <w:rPr>
                <w:rFonts w:ascii="Sakkal Majalla" w:hAnsi="Sakkal Majalla" w:cs="Sakkal Majalla"/>
                <w:bCs/>
                <w:rtl/>
              </w:rPr>
              <w:t xml:space="preserve">، ترجمة جرجيس فؤاد، </w:t>
            </w:r>
            <w:proofErr w:type="gramStart"/>
            <w:r w:rsidRPr="00CF57E6">
              <w:rPr>
                <w:rFonts w:ascii="Sakkal Majalla" w:hAnsi="Sakkal Majalla" w:cs="Sakkal Majalla"/>
                <w:bCs/>
                <w:rtl/>
              </w:rPr>
              <w:t>القاهرة :</w:t>
            </w:r>
            <w:proofErr w:type="gramEnd"/>
            <w:r w:rsidRPr="00CF57E6">
              <w:rPr>
                <w:rFonts w:ascii="Sakkal Majalla" w:hAnsi="Sakkal Majalla" w:cs="Sakkal Majalla"/>
                <w:bCs/>
                <w:rtl/>
              </w:rPr>
              <w:t xml:space="preserve"> 1986</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السيناريو: سيد فيلد، ترجمة سامي محمد، دار المأمون، بغداد: 1989</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فن كتابة المسرحية: لاجوس اجري، ترجمة </w:t>
            </w:r>
            <w:proofErr w:type="spellStart"/>
            <w:r w:rsidRPr="00CF57E6">
              <w:rPr>
                <w:rFonts w:ascii="Sakkal Majalla" w:hAnsi="Sakkal Majalla" w:cs="Sakkal Majalla"/>
                <w:bCs/>
                <w:rtl/>
              </w:rPr>
              <w:t>دريني</w:t>
            </w:r>
            <w:proofErr w:type="spellEnd"/>
            <w:r w:rsidRPr="00CF57E6">
              <w:rPr>
                <w:rFonts w:ascii="Sakkal Majalla" w:hAnsi="Sakkal Majalla" w:cs="Sakkal Majalla"/>
                <w:bCs/>
                <w:rtl/>
              </w:rPr>
              <w:t xml:space="preserve"> خشبة، مكتبة </w:t>
            </w:r>
            <w:proofErr w:type="spellStart"/>
            <w:r w:rsidRPr="00CF57E6">
              <w:rPr>
                <w:rFonts w:ascii="Sakkal Majalla" w:hAnsi="Sakkal Majalla" w:cs="Sakkal Majalla"/>
                <w:bCs/>
                <w:rtl/>
              </w:rPr>
              <w:t>الانجلو</w:t>
            </w:r>
            <w:proofErr w:type="spellEnd"/>
            <w:r w:rsidRPr="00CF57E6">
              <w:rPr>
                <w:rFonts w:ascii="Sakkal Majalla" w:hAnsi="Sakkal Majalla" w:cs="Sakkal Majalla"/>
                <w:bCs/>
                <w:rtl/>
              </w:rPr>
              <w:t xml:space="preserve"> المصرية</w:t>
            </w:r>
          </w:p>
          <w:p w:rsidR="00A06D78"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البناء الدرامي : عبد العزيز حمودة، الهيئة المصرية العامة للكتاب، 1998</w:t>
            </w:r>
          </w:p>
        </w:tc>
      </w:tr>
    </w:tbl>
    <w:p w:rsidR="00B052F6" w:rsidRPr="00007A76" w:rsidRDefault="00B052F6" w:rsidP="00B052F6">
      <w:pPr>
        <w:pStyle w:val="Heading7"/>
        <w:bidi/>
        <w:rPr>
          <w:rFonts w:asciiTheme="majorBidi" w:hAnsiTheme="majorBidi"/>
          <w:b/>
          <w:bCs/>
          <w:i w:val="0"/>
          <w:iCs w:val="0"/>
          <w:color w:val="auto"/>
          <w:sz w:val="24"/>
          <w:szCs w:val="24"/>
        </w:rPr>
      </w:pPr>
      <w:r>
        <w:rPr>
          <w:rFonts w:asciiTheme="majorBidi" w:hAnsiTheme="majorBidi"/>
          <w:b/>
          <w:bCs/>
          <w:i w:val="0"/>
          <w:iCs w:val="0"/>
          <w:color w:val="auto"/>
          <w:sz w:val="24"/>
          <w:szCs w:val="24"/>
        </w:rPr>
        <w:lastRenderedPageBreak/>
        <w:t xml:space="preserve"> </w:t>
      </w:r>
      <w:r w:rsidRPr="00007A76">
        <w:rPr>
          <w:rFonts w:asciiTheme="majorBidi" w:hAnsiTheme="majorBidi" w:hint="cs"/>
          <w:b/>
          <w:bCs/>
          <w:i w:val="0"/>
          <w:iCs w:val="0"/>
          <w:color w:val="auto"/>
          <w:sz w:val="24"/>
          <w:szCs w:val="24"/>
          <w:rtl/>
        </w:rPr>
        <w:t>27</w:t>
      </w:r>
      <w:r>
        <w:rPr>
          <w:rFonts w:asciiTheme="majorBidi" w:hAnsiTheme="majorBidi"/>
          <w:b/>
          <w:bCs/>
          <w:i w:val="0"/>
          <w:iCs w:val="0"/>
          <w:color w:val="auto"/>
          <w:sz w:val="24"/>
          <w:szCs w:val="24"/>
        </w:rPr>
        <w:t>.</w:t>
      </w:r>
      <w:r w:rsidRPr="00007A76">
        <w:rPr>
          <w:rFonts w:asciiTheme="majorBidi" w:hAnsiTheme="majorBidi"/>
          <w:b/>
          <w:bCs/>
          <w:i w:val="0"/>
          <w:iCs w:val="0"/>
          <w:color w:val="auto"/>
          <w:sz w:val="24"/>
          <w:szCs w:val="24"/>
          <w:rtl/>
        </w:rPr>
        <w:t xml:space="preserve"> معلومات إضافية</w:t>
      </w: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B052F6" w:rsidRPr="00FE6762" w:rsidTr="00B052F6">
        <w:tc>
          <w:tcPr>
            <w:tcW w:w="10080" w:type="dxa"/>
          </w:tcPr>
          <w:p w:rsidR="00B052F6" w:rsidRPr="00FE6762" w:rsidRDefault="00B052F6" w:rsidP="00736B6B">
            <w:pPr>
              <w:bidi/>
              <w:rPr>
                <w:rFonts w:ascii="Sakkal Majalla" w:hAnsi="Sakkal Majalla" w:cs="Sakkal Majalla"/>
              </w:rPr>
            </w:pPr>
          </w:p>
        </w:tc>
      </w:tr>
    </w:tbl>
    <w:p w:rsidR="00B052F6" w:rsidRDefault="00B052F6" w:rsidP="00B052F6">
      <w:pPr>
        <w:bidi/>
        <w:jc w:val="right"/>
        <w:rPr>
          <w:rFonts w:ascii="Sakkal Majalla" w:hAnsi="Sakkal Majalla" w:cs="Sakkal Majalla"/>
          <w:rtl/>
        </w:rPr>
      </w:pPr>
    </w:p>
    <w:p w:rsidR="00535572" w:rsidRPr="00FE6762" w:rsidRDefault="00535572" w:rsidP="00535572">
      <w:pPr>
        <w:bidi/>
        <w:jc w:val="right"/>
        <w:rPr>
          <w:rFonts w:ascii="Sakkal Majalla" w:hAnsi="Sakkal Majalla" w:cs="Sakkal Majalla"/>
        </w:rPr>
      </w:pPr>
    </w:p>
    <w:p w:rsidR="00B052F6" w:rsidRPr="00007A76" w:rsidRDefault="00B052F6" w:rsidP="009B322E">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مدرس أو منسق المادة: </w:t>
      </w:r>
      <w:r w:rsidR="00A06D78">
        <w:rPr>
          <w:rFonts w:asciiTheme="majorBidi" w:eastAsiaTheme="majorEastAsia" w:hAnsiTheme="majorBidi" w:cstheme="majorBidi" w:hint="cs"/>
          <w:b/>
          <w:bCs/>
          <w:sz w:val="24"/>
          <w:szCs w:val="24"/>
          <w:u w:val="single"/>
          <w:rtl/>
        </w:rPr>
        <w:t xml:space="preserve">الدكتور عدنان </w:t>
      </w:r>
      <w:proofErr w:type="gramStart"/>
      <w:r w:rsidR="00A06D78">
        <w:rPr>
          <w:rFonts w:asciiTheme="majorBidi" w:eastAsiaTheme="majorEastAsia" w:hAnsiTheme="majorBidi" w:cstheme="majorBidi" w:hint="cs"/>
          <w:b/>
          <w:bCs/>
          <w:sz w:val="24"/>
          <w:szCs w:val="24"/>
          <w:u w:val="single"/>
          <w:rtl/>
        </w:rPr>
        <w:t xml:space="preserve">المشاقبة </w:t>
      </w:r>
      <w:r w:rsidRPr="00007A76">
        <w:rPr>
          <w:rFonts w:asciiTheme="majorBidi" w:eastAsiaTheme="majorEastAsia" w:hAnsiTheme="majorBidi" w:cstheme="majorBidi"/>
          <w:b/>
          <w:bCs/>
          <w:sz w:val="24"/>
          <w:szCs w:val="24"/>
          <w:rtl/>
        </w:rPr>
        <w:t xml:space="preserve"> التوقيع</w:t>
      </w:r>
      <w:proofErr w:type="gramEnd"/>
      <w:r w:rsidRPr="00007A76">
        <w:rPr>
          <w:rFonts w:asciiTheme="majorBidi" w:eastAsiaTheme="majorEastAsia" w:hAnsiTheme="majorBidi" w:cstheme="majorBidi"/>
          <w:b/>
          <w:bCs/>
          <w:sz w:val="24"/>
          <w:szCs w:val="24"/>
          <w:rtl/>
        </w:rPr>
        <w:t>: --------------------- - التاريخ: ---</w:t>
      </w:r>
      <w:r w:rsidR="009B322E">
        <w:rPr>
          <w:rFonts w:asciiTheme="majorBidi" w:eastAsiaTheme="majorEastAsia" w:hAnsiTheme="majorBidi" w:cstheme="majorBidi" w:hint="cs"/>
          <w:b/>
          <w:bCs/>
          <w:sz w:val="24"/>
          <w:szCs w:val="24"/>
          <w:rtl/>
        </w:rPr>
        <w:t>2022</w:t>
      </w:r>
      <w:r w:rsidRPr="00007A76">
        <w:rPr>
          <w:rFonts w:asciiTheme="majorBidi" w:eastAsiaTheme="majorEastAsia" w:hAnsiTheme="majorBidi" w:cstheme="majorBidi"/>
          <w:b/>
          <w:bCs/>
          <w:sz w:val="24"/>
          <w:szCs w:val="24"/>
          <w:rtl/>
        </w:rPr>
        <w:t>-----</w:t>
      </w:r>
    </w:p>
    <w:p w:rsidR="00B052F6" w:rsidRPr="00007A76" w:rsidRDefault="00B052F6" w:rsidP="00A06D78">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مقرر لجنة الخطة/ القسم: </w:t>
      </w:r>
      <w:r w:rsidR="00A06D78">
        <w:rPr>
          <w:rFonts w:asciiTheme="majorBidi" w:eastAsiaTheme="majorEastAsia" w:hAnsiTheme="majorBidi" w:cstheme="majorBidi" w:hint="cs"/>
          <w:b/>
          <w:bCs/>
          <w:sz w:val="24"/>
          <w:szCs w:val="24"/>
          <w:u w:val="single"/>
          <w:rtl/>
        </w:rPr>
        <w:t xml:space="preserve">الدكتور عدنان المشاقبة </w:t>
      </w:r>
      <w:r w:rsidR="00A06D78" w:rsidRPr="00007A76">
        <w:rPr>
          <w:rFonts w:asciiTheme="majorBidi" w:eastAsiaTheme="majorEastAsia" w:hAnsiTheme="majorBidi" w:cstheme="majorBidi"/>
          <w:b/>
          <w:bCs/>
          <w:sz w:val="24"/>
          <w:szCs w:val="24"/>
          <w:rtl/>
        </w:rPr>
        <w:t xml:space="preserve"> </w:t>
      </w:r>
      <w:r w:rsidRPr="00007A76">
        <w:rPr>
          <w:rFonts w:asciiTheme="majorBidi" w:eastAsiaTheme="majorEastAsia" w:hAnsiTheme="majorBidi" w:cstheme="majorBidi"/>
          <w:b/>
          <w:bCs/>
          <w:sz w:val="24"/>
          <w:szCs w:val="24"/>
          <w:rtl/>
        </w:rPr>
        <w:t xml:space="preserve"> التوقيع</w:t>
      </w:r>
      <w:r w:rsidRPr="00007A76">
        <w:rPr>
          <w:rFonts w:asciiTheme="majorBidi" w:eastAsiaTheme="majorEastAsia" w:hAnsiTheme="majorBidi" w:cstheme="majorBidi"/>
          <w:b/>
          <w:bCs/>
          <w:sz w:val="24"/>
          <w:szCs w:val="24"/>
        </w:rPr>
        <w:t xml:space="preserve"> </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007A76" w:rsidRDefault="00B052F6" w:rsidP="00A06D78">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رئيس القسم: </w:t>
      </w:r>
      <w:r w:rsidR="00A06D78">
        <w:rPr>
          <w:rFonts w:asciiTheme="majorBidi" w:eastAsiaTheme="majorEastAsia" w:hAnsiTheme="majorBidi" w:cstheme="majorBidi" w:hint="cs"/>
          <w:b/>
          <w:bCs/>
          <w:sz w:val="24"/>
          <w:szCs w:val="24"/>
          <w:u w:val="single"/>
          <w:rtl/>
        </w:rPr>
        <w:t xml:space="preserve">الدكتور عدنان المشاقبة </w:t>
      </w:r>
      <w:r w:rsidR="00A06D78" w:rsidRPr="00007A76">
        <w:rPr>
          <w:rFonts w:asciiTheme="majorBidi" w:eastAsiaTheme="majorEastAsia" w:hAnsiTheme="majorBidi" w:cstheme="majorBidi"/>
          <w:b/>
          <w:bCs/>
          <w:sz w:val="24"/>
          <w:szCs w:val="24"/>
          <w:rtl/>
        </w:rPr>
        <w:t xml:space="preserve"> </w:t>
      </w:r>
      <w:r w:rsidRPr="00007A76">
        <w:rPr>
          <w:rFonts w:asciiTheme="majorBidi" w:eastAsiaTheme="majorEastAsia" w:hAnsiTheme="majorBidi" w:cstheme="majorBidi"/>
          <w:b/>
          <w:bCs/>
          <w:sz w:val="24"/>
          <w:szCs w:val="24"/>
          <w:rtl/>
        </w:rPr>
        <w:t xml:space="preserve"> التوقيع---------------</w:t>
      </w:r>
      <w:r w:rsidRPr="00007A76">
        <w:rPr>
          <w:rFonts w:asciiTheme="majorBidi" w:eastAsiaTheme="majorEastAsia" w:hAnsiTheme="majorBidi" w:cstheme="majorBidi"/>
          <w:b/>
          <w:bCs/>
          <w:sz w:val="24"/>
          <w:szCs w:val="24"/>
        </w:rPr>
        <w:t>-----------------------------</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007A76" w:rsidRDefault="00B052F6" w:rsidP="00535572">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مقرر لجنة الخطة/ الكلية: ------------------------- التوقيع</w:t>
      </w:r>
      <w:r w:rsidRPr="00007A76">
        <w:rPr>
          <w:rFonts w:asciiTheme="majorBidi" w:eastAsiaTheme="majorEastAsia" w:hAnsiTheme="majorBidi" w:cstheme="majorBidi"/>
          <w:b/>
          <w:bCs/>
          <w:sz w:val="24"/>
          <w:szCs w:val="24"/>
        </w:rPr>
        <w:t xml:space="preserve"> </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FE6762" w:rsidRDefault="00B052F6" w:rsidP="00535572">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rPr>
      </w:pPr>
      <w:r w:rsidRPr="00007A76">
        <w:rPr>
          <w:rFonts w:asciiTheme="majorBidi" w:eastAsiaTheme="majorEastAsia" w:hAnsiTheme="majorBidi" w:cstheme="majorBidi"/>
          <w:b/>
          <w:bCs/>
          <w:sz w:val="24"/>
          <w:szCs w:val="24"/>
          <w:rtl/>
        </w:rPr>
        <w:t>العميد: ------------------------------------------- التوقيع</w:t>
      </w:r>
      <w:r w:rsidRPr="00FE6762">
        <w:rPr>
          <w:rFonts w:ascii="Sakkal Majalla" w:hAnsi="Sakkal Majalla" w:cs="Sakkal Majalla"/>
        </w:rPr>
        <w:t>--------------------------------</w:t>
      </w:r>
    </w:p>
    <w:p w:rsidR="00736B6B" w:rsidRDefault="00736B6B" w:rsidP="00B052F6">
      <w:pPr>
        <w:bidi/>
      </w:pPr>
    </w:p>
    <w:sectPr w:rsidR="00736B6B" w:rsidSect="00E251F3">
      <w:headerReference w:type="default" r:id="rId12"/>
      <w:footerReference w:type="default" r:id="rId13"/>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26E" w:rsidRDefault="0051626E" w:rsidP="00B052F6">
      <w:pPr>
        <w:spacing w:after="0" w:line="240" w:lineRule="auto"/>
      </w:pPr>
      <w:r>
        <w:separator/>
      </w:r>
    </w:p>
  </w:endnote>
  <w:endnote w:type="continuationSeparator" w:id="0">
    <w:p w:rsidR="0051626E" w:rsidRDefault="0051626E" w:rsidP="00B0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E" w:rsidRDefault="0051626E" w:rsidP="0051791B">
    <w:pPr>
      <w:pStyle w:val="Footer"/>
    </w:pPr>
  </w:p>
  <w:sdt>
    <w:sdtPr>
      <w:id w:val="-1061784379"/>
      <w:docPartObj>
        <w:docPartGallery w:val="Page Numbers (Bottom of Page)"/>
        <w:docPartUnique/>
      </w:docPartObj>
    </w:sdtPr>
    <w:sdtContent>
      <w:p w:rsidR="0051626E" w:rsidRDefault="0051626E" w:rsidP="0051791B">
        <w:pPr>
          <w:pStyle w:val="Footer"/>
          <w:jc w:val="right"/>
        </w:pPr>
        <w:r>
          <w:rPr>
            <w:noProof/>
          </w:rPr>
          <w:t xml:space="preserve">                                                                                                                                                                        QF-AQAC-03.02.01                                                                                                                  </w:t>
        </w:r>
      </w:p>
    </w:sdtContent>
  </w:sdt>
  <w:p w:rsidR="0051626E" w:rsidRDefault="0051626E" w:rsidP="0051791B">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26E" w:rsidRDefault="0051626E" w:rsidP="00B052F6">
      <w:pPr>
        <w:spacing w:after="0" w:line="240" w:lineRule="auto"/>
      </w:pPr>
      <w:r>
        <w:separator/>
      </w:r>
    </w:p>
  </w:footnote>
  <w:footnote w:type="continuationSeparator" w:id="0">
    <w:p w:rsidR="0051626E" w:rsidRDefault="0051626E" w:rsidP="00B0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E" w:rsidRDefault="0051626E" w:rsidP="0051791B">
    <w:pPr>
      <w:pStyle w:val="Header"/>
      <w:rPr>
        <w:rFonts w:ascii="Sakkal Majalla" w:hAnsi="Sakkal Majalla" w:cs="Sakkal Majalla"/>
        <w:b/>
        <w:bCs/>
        <w:szCs w:val="28"/>
      </w:rPr>
    </w:pPr>
    <w:r w:rsidRPr="0051791B">
      <w:rPr>
        <w:rFonts w:ascii="Sakkal Majalla" w:hAnsi="Sakkal Majalla" w:cs="Sakkal Majalla"/>
        <w:b/>
        <w:bCs/>
        <w:szCs w:val="28"/>
      </w:rPr>
      <w:fldChar w:fldCharType="begin"/>
    </w:r>
    <w:r w:rsidRPr="0051791B">
      <w:rPr>
        <w:rFonts w:ascii="Sakkal Majalla" w:hAnsi="Sakkal Majalla" w:cs="Sakkal Majalla"/>
        <w:b/>
        <w:bCs/>
        <w:szCs w:val="28"/>
      </w:rPr>
      <w:instrText xml:space="preserve"> PAGE   \* MERGEFORMAT </w:instrText>
    </w:r>
    <w:r w:rsidRPr="0051791B">
      <w:rPr>
        <w:rFonts w:ascii="Sakkal Majalla" w:hAnsi="Sakkal Majalla" w:cs="Sakkal Majalla"/>
        <w:b/>
        <w:bCs/>
        <w:szCs w:val="28"/>
      </w:rPr>
      <w:fldChar w:fldCharType="separate"/>
    </w:r>
    <w:r w:rsidR="003E199E">
      <w:rPr>
        <w:rFonts w:ascii="Sakkal Majalla" w:hAnsi="Sakkal Majalla" w:cs="Sakkal Majalla"/>
        <w:b/>
        <w:bCs/>
        <w:noProof/>
        <w:szCs w:val="28"/>
      </w:rPr>
      <w:t>11</w:t>
    </w:r>
    <w:r w:rsidRPr="0051791B">
      <w:rPr>
        <w:rFonts w:ascii="Sakkal Majalla" w:hAnsi="Sakkal Majalla" w:cs="Sakkal Majalla"/>
        <w:b/>
        <w:bCs/>
        <w:noProof/>
        <w:szCs w:val="28"/>
      </w:rPr>
      <w:fldChar w:fldCharType="end"/>
    </w:r>
    <w:r>
      <w:rPr>
        <w:rFonts w:ascii="Sakkal Majalla" w:hAnsi="Sakkal Majalla" w:cs="Sakkal Majalla"/>
        <w:noProof/>
      </w:rPr>
      <w:drawing>
        <wp:anchor distT="0" distB="0" distL="114300" distR="114300" simplePos="0" relativeHeight="251659264" behindDoc="0" locked="0" layoutInCell="1" allowOverlap="1" wp14:anchorId="11F93097" wp14:editId="1FC9CCF3">
          <wp:simplePos x="0" y="0"/>
          <wp:positionH relativeFrom="margin">
            <wp:posOffset>5656580</wp:posOffset>
          </wp:positionH>
          <wp:positionV relativeFrom="margin">
            <wp:posOffset>-657225</wp:posOffset>
          </wp:positionV>
          <wp:extent cx="445135" cy="557530"/>
          <wp:effectExtent l="19050" t="0" r="0" b="0"/>
          <wp:wrapSquare wrapText="bothSides"/>
          <wp:docPr id="10" name="Picture 10" descr="logo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color "/>
                  <pic:cNvPicPr>
                    <a:picLocks noChangeAspect="1" noChangeArrowheads="1"/>
                  </pic:cNvPicPr>
                </pic:nvPicPr>
                <pic:blipFill>
                  <a:blip r:embed="rId1" cstate="print"/>
                  <a:srcRect/>
                  <a:stretch>
                    <a:fillRect/>
                  </a:stretch>
                </pic:blipFill>
                <pic:spPr bwMode="auto">
                  <a:xfrm>
                    <a:off x="0" y="0"/>
                    <a:ext cx="445135" cy="557530"/>
                  </a:xfrm>
                  <a:prstGeom prst="rect">
                    <a:avLst/>
                  </a:prstGeom>
                  <a:noFill/>
                  <a:ln w="9525">
                    <a:noFill/>
                    <a:miter lim="800000"/>
                    <a:headEnd/>
                    <a:tailEnd/>
                  </a:ln>
                </pic:spPr>
              </pic:pic>
            </a:graphicData>
          </a:graphic>
        </wp:anchor>
      </w:drawing>
    </w:r>
    <w:r>
      <w:rPr>
        <w:rFonts w:ascii="Sakkal Majalla" w:hAnsi="Sakkal Majalla" w:cs="Sakkal Majalla"/>
        <w:noProof/>
      </w:rPr>
      <w:drawing>
        <wp:anchor distT="0" distB="0" distL="114300" distR="114300" simplePos="0" relativeHeight="251660288" behindDoc="0" locked="0" layoutInCell="1" allowOverlap="1" wp14:anchorId="1BC853AE" wp14:editId="6F3F0609">
          <wp:simplePos x="0" y="0"/>
          <wp:positionH relativeFrom="margin">
            <wp:posOffset>-573405</wp:posOffset>
          </wp:positionH>
          <wp:positionV relativeFrom="margin">
            <wp:posOffset>-656590</wp:posOffset>
          </wp:positionV>
          <wp:extent cx="992505" cy="556895"/>
          <wp:effectExtent l="19050" t="0" r="0" b="0"/>
          <wp:wrapSquare wrapText="bothSides"/>
          <wp:docPr id="11" name="Picture 11" descr="ta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her"/>
                  <pic:cNvPicPr>
                    <a:picLocks noChangeAspect="1" noChangeArrowheads="1"/>
                  </pic:cNvPicPr>
                </pic:nvPicPr>
                <pic:blipFill>
                  <a:blip r:embed="rId2" cstate="print"/>
                  <a:srcRect/>
                  <a:stretch>
                    <a:fillRect/>
                  </a:stretch>
                </pic:blipFill>
                <pic:spPr bwMode="auto">
                  <a:xfrm>
                    <a:off x="0" y="0"/>
                    <a:ext cx="992505" cy="556895"/>
                  </a:xfrm>
                  <a:prstGeom prst="rect">
                    <a:avLst/>
                  </a:prstGeom>
                  <a:noFill/>
                  <a:ln w="9525">
                    <a:noFill/>
                    <a:miter lim="800000"/>
                    <a:headEnd/>
                    <a:tailEnd/>
                  </a:ln>
                </pic:spPr>
              </pic:pic>
            </a:graphicData>
          </a:graphic>
        </wp:anchor>
      </w:drawing>
    </w:r>
  </w:p>
  <w:p w:rsidR="0051626E" w:rsidRDefault="0051626E" w:rsidP="00B052F6">
    <w:pPr>
      <w:pStyle w:val="Header"/>
      <w:bidi/>
      <w:jc w:val="center"/>
      <w:rPr>
        <w:rFonts w:ascii="Sakkal Majalla" w:hAnsi="Sakkal Majalla" w:cs="Sakkal Majalla"/>
        <w:b/>
        <w:bCs/>
        <w:szCs w:val="28"/>
        <w:rtl/>
      </w:rPr>
    </w:pPr>
    <w:r>
      <w:rPr>
        <w:rFonts w:ascii="Sakkal Majalla" w:hAnsi="Sakkal Majalla" w:cs="Sakkal Majalla" w:hint="cs"/>
        <w:b/>
        <w:bCs/>
        <w:szCs w:val="28"/>
        <w:rtl/>
      </w:rPr>
      <w:t>ملحق رقم (1)</w:t>
    </w:r>
  </w:p>
  <w:p w:rsidR="0051626E" w:rsidRPr="00FE6762" w:rsidRDefault="0051626E" w:rsidP="000459F2">
    <w:pPr>
      <w:pStyle w:val="Header"/>
      <w:bidi/>
      <w:jc w:val="center"/>
      <w:rPr>
        <w:rFonts w:ascii="Sakkal Majalla" w:hAnsi="Sakkal Majalla" w:cs="Sakkal Majalla"/>
        <w:b/>
        <w:bCs/>
        <w:szCs w:val="28"/>
      </w:rPr>
    </w:pPr>
    <w:r>
      <w:rPr>
        <w:rFonts w:ascii="Sakkal Majalla" w:hAnsi="Sakkal Majalla" w:cs="Sakkal Majalla" w:hint="cs"/>
        <w:b/>
        <w:bCs/>
        <w:szCs w:val="28"/>
        <w:rtl/>
      </w:rPr>
      <w:t xml:space="preserve">مخطط مادة دراسية </w:t>
    </w:r>
  </w:p>
  <w:p w:rsidR="0051626E" w:rsidRDefault="0051626E" w:rsidP="00B052F6">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5042"/>
    <w:multiLevelType w:val="hybridMultilevel"/>
    <w:tmpl w:val="4E1ACE5A"/>
    <w:lvl w:ilvl="0" w:tplc="7CEAA97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B5101"/>
    <w:multiLevelType w:val="hybridMultilevel"/>
    <w:tmpl w:val="9B047FAA"/>
    <w:lvl w:ilvl="0" w:tplc="416E728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5792A"/>
    <w:multiLevelType w:val="hybridMultilevel"/>
    <w:tmpl w:val="7478B4D6"/>
    <w:lvl w:ilvl="0" w:tplc="0B40144C">
      <w:start w:val="1"/>
      <w:numFmt w:val="decimal"/>
      <w:pStyle w:val="ps1numbered"/>
      <w:lvlText w:val="%1."/>
      <w:lvlJc w:val="left"/>
      <w:pPr>
        <w:tabs>
          <w:tab w:val="num" w:pos="720"/>
        </w:tabs>
        <w:ind w:left="72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F6"/>
    <w:rsid w:val="000264B9"/>
    <w:rsid w:val="000459F2"/>
    <w:rsid w:val="000673F3"/>
    <w:rsid w:val="0008392C"/>
    <w:rsid w:val="000867A5"/>
    <w:rsid w:val="000A46BE"/>
    <w:rsid w:val="000B0928"/>
    <w:rsid w:val="000D3E2A"/>
    <w:rsid w:val="00100C70"/>
    <w:rsid w:val="00106377"/>
    <w:rsid w:val="001829CA"/>
    <w:rsid w:val="00197239"/>
    <w:rsid w:val="001A4307"/>
    <w:rsid w:val="001D1C78"/>
    <w:rsid w:val="001D6F1F"/>
    <w:rsid w:val="002275DE"/>
    <w:rsid w:val="00260000"/>
    <w:rsid w:val="00293C51"/>
    <w:rsid w:val="002D6583"/>
    <w:rsid w:val="002F43CA"/>
    <w:rsid w:val="0032547B"/>
    <w:rsid w:val="00346129"/>
    <w:rsid w:val="00352AF7"/>
    <w:rsid w:val="00364F6C"/>
    <w:rsid w:val="00387581"/>
    <w:rsid w:val="003E199E"/>
    <w:rsid w:val="004172B4"/>
    <w:rsid w:val="00427842"/>
    <w:rsid w:val="004337B7"/>
    <w:rsid w:val="00482396"/>
    <w:rsid w:val="004A421B"/>
    <w:rsid w:val="004D2098"/>
    <w:rsid w:val="004E3F6A"/>
    <w:rsid w:val="0051626E"/>
    <w:rsid w:val="0051791B"/>
    <w:rsid w:val="00535572"/>
    <w:rsid w:val="00537E7C"/>
    <w:rsid w:val="0059590F"/>
    <w:rsid w:val="005A344A"/>
    <w:rsid w:val="00630CFF"/>
    <w:rsid w:val="00656151"/>
    <w:rsid w:val="006605C1"/>
    <w:rsid w:val="006A589D"/>
    <w:rsid w:val="006F7243"/>
    <w:rsid w:val="007177F9"/>
    <w:rsid w:val="00736B6B"/>
    <w:rsid w:val="00762523"/>
    <w:rsid w:val="007A0FD3"/>
    <w:rsid w:val="00812AED"/>
    <w:rsid w:val="0088129E"/>
    <w:rsid w:val="008857D5"/>
    <w:rsid w:val="008865C0"/>
    <w:rsid w:val="0089759A"/>
    <w:rsid w:val="008A5BA2"/>
    <w:rsid w:val="009075FF"/>
    <w:rsid w:val="00907DAB"/>
    <w:rsid w:val="00955DAD"/>
    <w:rsid w:val="009A2E54"/>
    <w:rsid w:val="009B322E"/>
    <w:rsid w:val="009B6982"/>
    <w:rsid w:val="009C5F8E"/>
    <w:rsid w:val="00A04985"/>
    <w:rsid w:val="00A06653"/>
    <w:rsid w:val="00A06D78"/>
    <w:rsid w:val="00A10F6B"/>
    <w:rsid w:val="00A2357E"/>
    <w:rsid w:val="00AC2B91"/>
    <w:rsid w:val="00AC3CEA"/>
    <w:rsid w:val="00AE4414"/>
    <w:rsid w:val="00B052F6"/>
    <w:rsid w:val="00B07CBE"/>
    <w:rsid w:val="00B6755A"/>
    <w:rsid w:val="00BA7503"/>
    <w:rsid w:val="00BC3370"/>
    <w:rsid w:val="00C82A46"/>
    <w:rsid w:val="00C97D06"/>
    <w:rsid w:val="00CC5694"/>
    <w:rsid w:val="00CF5163"/>
    <w:rsid w:val="00CF57E6"/>
    <w:rsid w:val="00D3170F"/>
    <w:rsid w:val="00DA3516"/>
    <w:rsid w:val="00DE4AC4"/>
    <w:rsid w:val="00DE6514"/>
    <w:rsid w:val="00E11C3C"/>
    <w:rsid w:val="00E1286B"/>
    <w:rsid w:val="00E251F3"/>
    <w:rsid w:val="00E8144A"/>
    <w:rsid w:val="00ED15F5"/>
    <w:rsid w:val="00FC4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FE94D2"/>
  <w15:docId w15:val="{E9E4610F-4234-4F1A-8420-8C9CE921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2F6"/>
  </w:style>
  <w:style w:type="paragraph" w:styleId="Heading7">
    <w:name w:val="heading 7"/>
    <w:basedOn w:val="Normal"/>
    <w:next w:val="Normal"/>
    <w:link w:val="Heading7Char"/>
    <w:uiPriority w:val="9"/>
    <w:unhideWhenUsed/>
    <w:qFormat/>
    <w:rsid w:val="00B052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52F6"/>
    <w:rPr>
      <w:rFonts w:asciiTheme="majorHAnsi" w:eastAsiaTheme="majorEastAsia" w:hAnsiTheme="majorHAnsi" w:cstheme="majorBidi"/>
      <w:i/>
      <w:iCs/>
      <w:color w:val="404040" w:themeColor="text1" w:themeTint="BF"/>
    </w:rPr>
  </w:style>
  <w:style w:type="paragraph" w:styleId="Header">
    <w:name w:val="header"/>
    <w:aliases w:val="Heading7"/>
    <w:basedOn w:val="Normal"/>
    <w:link w:val="HeaderChar"/>
    <w:uiPriority w:val="99"/>
    <w:unhideWhenUsed/>
    <w:rsid w:val="00B052F6"/>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B052F6"/>
  </w:style>
  <w:style w:type="paragraph" w:customStyle="1" w:styleId="ps2">
    <w:name w:val="ps2"/>
    <w:basedOn w:val="Normal"/>
    <w:rsid w:val="00B052F6"/>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paragraph" w:customStyle="1" w:styleId="ps1Char">
    <w:name w:val="ps1 Char"/>
    <w:basedOn w:val="Normal"/>
    <w:link w:val="ps1CharChar"/>
    <w:autoRedefine/>
    <w:rsid w:val="0088129E"/>
    <w:pPr>
      <w:keepNext/>
      <w:tabs>
        <w:tab w:val="left" w:pos="576"/>
        <w:tab w:val="left" w:pos="1152"/>
        <w:tab w:val="left" w:pos="1728"/>
        <w:tab w:val="left" w:pos="2304"/>
      </w:tabs>
      <w:bidi/>
      <w:spacing w:before="40" w:after="40" w:line="240" w:lineRule="auto"/>
    </w:pPr>
    <w:rPr>
      <w:rFonts w:asciiTheme="majorBidi" w:eastAsia="Times New Roman" w:hAnsiTheme="majorBidi" w:cstheme="majorBidi"/>
      <w:b/>
      <w:bCs/>
      <w:lang w:val="en-GB" w:bidi="ar-JO"/>
    </w:rPr>
  </w:style>
  <w:style w:type="paragraph" w:customStyle="1" w:styleId="ps1numbered">
    <w:name w:val="ps1 numbered"/>
    <w:basedOn w:val="ps1Char"/>
    <w:rsid w:val="00B052F6"/>
    <w:pPr>
      <w:numPr>
        <w:numId w:val="1"/>
      </w:numPr>
    </w:pPr>
  </w:style>
  <w:style w:type="character" w:customStyle="1" w:styleId="ps1CharChar">
    <w:name w:val="ps1 Char Char"/>
    <w:link w:val="ps1Char"/>
    <w:rsid w:val="0088129E"/>
    <w:rPr>
      <w:rFonts w:asciiTheme="majorBidi" w:eastAsia="Times New Roman" w:hAnsiTheme="majorBidi" w:cstheme="majorBidi"/>
      <w:b/>
      <w:bCs/>
      <w:lang w:val="en-GB" w:bidi="ar-JO"/>
    </w:rPr>
  </w:style>
  <w:style w:type="paragraph" w:customStyle="1" w:styleId="Default">
    <w:name w:val="Default"/>
    <w:rsid w:val="00B052F6"/>
    <w:pPr>
      <w:autoSpaceDE w:val="0"/>
      <w:autoSpaceDN w:val="0"/>
      <w:adjustRightInd w:val="0"/>
      <w:spacing w:after="0" w:line="240" w:lineRule="auto"/>
    </w:pPr>
    <w:rPr>
      <w:rFonts w:ascii="Arial" w:eastAsia="Times New Roman" w:hAnsi="Arial" w:cs="Arial"/>
      <w:color w:val="000000"/>
      <w:sz w:val="24"/>
      <w:szCs w:val="24"/>
    </w:rPr>
  </w:style>
  <w:style w:type="paragraph" w:styleId="HTMLPreformatted">
    <w:name w:val="HTML Preformatted"/>
    <w:basedOn w:val="Normal"/>
    <w:link w:val="HTMLPreformattedChar"/>
    <w:uiPriority w:val="99"/>
    <w:unhideWhenUsed/>
    <w:rsid w:val="00B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2F6"/>
    <w:rPr>
      <w:rFonts w:ascii="Courier New" w:eastAsia="Times New Roman" w:hAnsi="Courier New" w:cs="Courier New"/>
      <w:sz w:val="20"/>
      <w:szCs w:val="20"/>
    </w:rPr>
  </w:style>
  <w:style w:type="paragraph" w:styleId="Footer">
    <w:name w:val="footer"/>
    <w:basedOn w:val="Normal"/>
    <w:link w:val="FooterChar"/>
    <w:uiPriority w:val="99"/>
    <w:unhideWhenUsed/>
    <w:rsid w:val="00B0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2F6"/>
  </w:style>
  <w:style w:type="table" w:styleId="TableGrid">
    <w:name w:val="Table Grid"/>
    <w:basedOn w:val="TableNormal"/>
    <w:uiPriority w:val="39"/>
    <w:rsid w:val="00B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ormType xmlns="45804768-7f68-44ad-8493-733ff8c0415e">مخطط المادة الدراسية</FormType>
    <_dlc_DocId xmlns="4c854669-c37d-4e1c-9895-ff9cd39da670">CJCARFC42DW7-3-964</_dlc_DocId>
    <_dlc_DocIdUrl xmlns="4c854669-c37d-4e1c-9895-ff9cd39da670">
      <Url>http://sites.ju.edu.jo/ar/pqmc/_layouts/DocIdRedir.aspx?ID=CJCARFC42DW7-3-964</Url>
      <Description>CJCARFC42DW7-3-964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7f1cd5f05c674baf734a94ecd69c3fb7">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a2afa1dbe87246facd144c1e6ede64c0"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enumeration value="استحداث كلية"/>
          <xsd:enumeration value="تدريب ميداني"/>
          <xsd:enumeration value="ضمان جودة الموقع الإلكتروني"/>
          <xsd:enumeration value="امتحان الكفاءة الجامعية"/>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2856-6CA0-4BFF-9344-2C6F7CF9F854}">
  <ds:schemaRefs>
    <ds:schemaRef ds:uri="http://schemas.microsoft.com/sharepoint/v3/contenttype/forms"/>
  </ds:schemaRefs>
</ds:datastoreItem>
</file>

<file path=customXml/itemProps2.xml><?xml version="1.0" encoding="utf-8"?>
<ds:datastoreItem xmlns:ds="http://schemas.openxmlformats.org/officeDocument/2006/customXml" ds:itemID="{C177D053-5983-4D75-A04E-0EE85873D165}">
  <ds:schemaRefs>
    <ds:schemaRef ds:uri="http://schemas.microsoft.com/sharepoint/events"/>
  </ds:schemaRefs>
</ds:datastoreItem>
</file>

<file path=customXml/itemProps3.xml><?xml version="1.0" encoding="utf-8"?>
<ds:datastoreItem xmlns:ds="http://schemas.openxmlformats.org/officeDocument/2006/customXml" ds:itemID="{EB8C863E-0C4D-4538-BF1C-922C9BB8B553}">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45804768-7f68-44ad-8493-733ff8c0415e"/>
    <ds:schemaRef ds:uri="http://purl.org/dc/dcmitype/"/>
    <ds:schemaRef ds:uri="4c854669-c37d-4e1c-9895-ff9cd39da67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F74B0C-E0AB-4423-BC2B-8654720B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4B504A-98B0-4E49-B5EA-EB09D992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مخطط مادة دراسية</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مخطط مادة دراسية</dc:title>
  <dc:creator>Njood Aldebi</dc:creator>
  <cp:lastModifiedBy>pc</cp:lastModifiedBy>
  <cp:revision>6</cp:revision>
  <cp:lastPrinted>2021-06-02T06:38:00Z</cp:lastPrinted>
  <dcterms:created xsi:type="dcterms:W3CDTF">2022-11-26T11:10:00Z</dcterms:created>
  <dcterms:modified xsi:type="dcterms:W3CDTF">2022-11-26T11:19:00Z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y fmtid="{D5CDD505-2E9C-101B-9397-08002B2CF9AE}" pid="3" name="_dlc_DocIdItemGuid">
    <vt:lpwstr>7b2d4269-f51a-48fb-8f70-c4455ec25403</vt:lpwstr>
  </property>
</Properties>
</file>